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B90" w:rsidRPr="003911C8" w:rsidRDefault="00F10B90" w:rsidP="003911C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11C8">
        <w:rPr>
          <w:rFonts w:ascii="Times New Roman" w:hAnsi="Times New Roman"/>
          <w:b/>
          <w:sz w:val="24"/>
          <w:szCs w:val="24"/>
        </w:rPr>
        <w:t>Lesson Plan</w:t>
      </w:r>
    </w:p>
    <w:p w:rsidR="00F10B90" w:rsidRPr="003911C8" w:rsidRDefault="00831725" w:rsidP="003911C8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 of faculty</w:t>
      </w:r>
      <w:proofErr w:type="gramStart"/>
      <w:r>
        <w:rPr>
          <w:rFonts w:ascii="Times New Roman" w:hAnsi="Times New Roman"/>
          <w:b/>
          <w:sz w:val="24"/>
          <w:szCs w:val="24"/>
        </w:rPr>
        <w:t>:-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Sh. </w:t>
      </w:r>
      <w:r w:rsidR="0088174F">
        <w:rPr>
          <w:rFonts w:ascii="Times New Roman" w:hAnsi="Times New Roman"/>
          <w:b/>
          <w:sz w:val="24"/>
          <w:szCs w:val="24"/>
        </w:rPr>
        <w:t>BIJENDER SINGH</w:t>
      </w:r>
      <w:r w:rsidR="0088758F" w:rsidRPr="003911C8">
        <w:rPr>
          <w:rFonts w:ascii="Times New Roman" w:hAnsi="Times New Roman"/>
          <w:b/>
          <w:sz w:val="24"/>
          <w:szCs w:val="24"/>
        </w:rPr>
        <w:t xml:space="preserve"> ( Theory)</w:t>
      </w:r>
    </w:p>
    <w:p w:rsidR="00F10B90" w:rsidRPr="003911C8" w:rsidRDefault="0088758F" w:rsidP="003911C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911C8">
        <w:rPr>
          <w:rFonts w:ascii="Times New Roman" w:hAnsi="Times New Roman"/>
          <w:b/>
          <w:sz w:val="24"/>
          <w:szCs w:val="24"/>
        </w:rPr>
        <w:t>Discipline</w:t>
      </w:r>
      <w:proofErr w:type="gramStart"/>
      <w:r w:rsidRPr="003911C8">
        <w:rPr>
          <w:rFonts w:ascii="Times New Roman" w:hAnsi="Times New Roman"/>
          <w:b/>
          <w:sz w:val="24"/>
          <w:szCs w:val="24"/>
        </w:rPr>
        <w:t>:-</w:t>
      </w:r>
      <w:proofErr w:type="gramEnd"/>
      <w:r w:rsidRPr="003911C8">
        <w:rPr>
          <w:rFonts w:ascii="Times New Roman" w:hAnsi="Times New Roman"/>
          <w:b/>
          <w:sz w:val="24"/>
          <w:szCs w:val="24"/>
        </w:rPr>
        <w:t xml:space="preserve"> Mechanical Engineering</w:t>
      </w:r>
    </w:p>
    <w:p w:rsidR="00F10B90" w:rsidRPr="003911C8" w:rsidRDefault="00F10B90" w:rsidP="003911C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911C8">
        <w:rPr>
          <w:rFonts w:ascii="Times New Roman" w:hAnsi="Times New Roman"/>
          <w:b/>
          <w:sz w:val="24"/>
          <w:szCs w:val="24"/>
        </w:rPr>
        <w:t>Semester</w:t>
      </w:r>
      <w:proofErr w:type="gramStart"/>
      <w:r w:rsidRPr="003911C8">
        <w:rPr>
          <w:rFonts w:ascii="Times New Roman" w:hAnsi="Times New Roman"/>
          <w:b/>
          <w:sz w:val="24"/>
          <w:szCs w:val="24"/>
        </w:rPr>
        <w:t>:-</w:t>
      </w:r>
      <w:proofErr w:type="gramEnd"/>
      <w:r w:rsidRPr="003911C8">
        <w:rPr>
          <w:rFonts w:ascii="Times New Roman" w:hAnsi="Times New Roman"/>
          <w:b/>
          <w:sz w:val="24"/>
          <w:szCs w:val="24"/>
        </w:rPr>
        <w:t xml:space="preserve"> </w:t>
      </w:r>
      <w:r w:rsidR="00AA01E4">
        <w:rPr>
          <w:rFonts w:ascii="Times New Roman" w:hAnsi="Times New Roman"/>
          <w:b/>
          <w:sz w:val="24"/>
          <w:szCs w:val="24"/>
        </w:rPr>
        <w:t>3rd</w:t>
      </w:r>
      <w:r w:rsidR="0088758F" w:rsidRPr="003911C8">
        <w:rPr>
          <w:rFonts w:ascii="Times New Roman" w:hAnsi="Times New Roman"/>
          <w:b/>
          <w:sz w:val="24"/>
          <w:szCs w:val="24"/>
        </w:rPr>
        <w:t xml:space="preserve"> </w:t>
      </w:r>
    </w:p>
    <w:p w:rsidR="00F10B90" w:rsidRPr="003911C8" w:rsidRDefault="00F10B90" w:rsidP="003911C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911C8">
        <w:rPr>
          <w:rFonts w:ascii="Times New Roman" w:hAnsi="Times New Roman"/>
          <w:b/>
          <w:sz w:val="24"/>
          <w:szCs w:val="24"/>
        </w:rPr>
        <w:t>Subject</w:t>
      </w:r>
      <w:proofErr w:type="gramStart"/>
      <w:r w:rsidRPr="003911C8">
        <w:rPr>
          <w:rFonts w:ascii="Times New Roman" w:hAnsi="Times New Roman"/>
          <w:b/>
          <w:sz w:val="24"/>
          <w:szCs w:val="24"/>
        </w:rPr>
        <w:t>:-</w:t>
      </w:r>
      <w:proofErr w:type="gramEnd"/>
      <w:r w:rsidRPr="003911C8">
        <w:rPr>
          <w:rFonts w:ascii="Times New Roman" w:hAnsi="Times New Roman"/>
          <w:b/>
          <w:sz w:val="24"/>
          <w:szCs w:val="24"/>
        </w:rPr>
        <w:t xml:space="preserve"> </w:t>
      </w:r>
      <w:r w:rsidR="0088174F">
        <w:rPr>
          <w:rFonts w:ascii="Times New Roman" w:hAnsi="Times New Roman"/>
          <w:b/>
          <w:sz w:val="24"/>
          <w:szCs w:val="24"/>
        </w:rPr>
        <w:t>WORKSHOP TECHNOLOGY-II</w:t>
      </w:r>
    </w:p>
    <w:p w:rsidR="00F10B90" w:rsidRPr="003911C8" w:rsidRDefault="00F10B90" w:rsidP="003911C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911C8">
        <w:rPr>
          <w:rFonts w:ascii="Times New Roman" w:hAnsi="Times New Roman"/>
          <w:b/>
          <w:sz w:val="24"/>
          <w:szCs w:val="24"/>
        </w:rPr>
        <w:t>Lesson</w:t>
      </w:r>
      <w:r w:rsidR="00CC3C62">
        <w:rPr>
          <w:rFonts w:ascii="Times New Roman" w:hAnsi="Times New Roman"/>
          <w:b/>
          <w:sz w:val="24"/>
          <w:szCs w:val="24"/>
        </w:rPr>
        <w:t xml:space="preserve"> Plan Duration</w:t>
      </w:r>
      <w:proofErr w:type="gramStart"/>
      <w:r w:rsidR="00CC3C62">
        <w:rPr>
          <w:rFonts w:ascii="Times New Roman" w:hAnsi="Times New Roman"/>
          <w:b/>
          <w:sz w:val="24"/>
          <w:szCs w:val="24"/>
        </w:rPr>
        <w:t>:-</w:t>
      </w:r>
      <w:proofErr w:type="gramEnd"/>
      <w:r w:rsidR="00CC3C62">
        <w:rPr>
          <w:rFonts w:ascii="Times New Roman" w:hAnsi="Times New Roman"/>
          <w:b/>
          <w:sz w:val="24"/>
          <w:szCs w:val="24"/>
        </w:rPr>
        <w:t xml:space="preserve"> 15 weeks </w:t>
      </w:r>
      <w:r w:rsidR="00831725">
        <w:rPr>
          <w:rFonts w:ascii="Times New Roman" w:hAnsi="Times New Roman"/>
          <w:b/>
          <w:sz w:val="24"/>
          <w:szCs w:val="24"/>
        </w:rPr>
        <w:t>(from Sept.2024</w:t>
      </w:r>
      <w:r w:rsidR="0021727B">
        <w:rPr>
          <w:rFonts w:ascii="Times New Roman" w:hAnsi="Times New Roman"/>
          <w:b/>
          <w:sz w:val="24"/>
          <w:szCs w:val="24"/>
        </w:rPr>
        <w:t xml:space="preserve"> to Dec</w:t>
      </w:r>
      <w:r w:rsidR="00831725">
        <w:rPr>
          <w:rFonts w:ascii="Times New Roman" w:hAnsi="Times New Roman"/>
          <w:b/>
          <w:sz w:val="24"/>
          <w:szCs w:val="24"/>
        </w:rPr>
        <w:t>.2024</w:t>
      </w:r>
      <w:r w:rsidR="003231BC">
        <w:rPr>
          <w:rFonts w:ascii="Times New Roman" w:hAnsi="Times New Roman"/>
          <w:b/>
          <w:sz w:val="24"/>
          <w:szCs w:val="24"/>
        </w:rPr>
        <w:t>)</w:t>
      </w:r>
    </w:p>
    <w:p w:rsidR="009B397E" w:rsidRPr="003911C8" w:rsidRDefault="00F10B90" w:rsidP="003911C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911C8">
        <w:rPr>
          <w:rFonts w:ascii="Times New Roman" w:hAnsi="Times New Roman"/>
          <w:b/>
          <w:sz w:val="24"/>
          <w:szCs w:val="24"/>
        </w:rPr>
        <w:t>Work Load</w:t>
      </w:r>
      <w:proofErr w:type="gramStart"/>
      <w:r w:rsidRPr="003911C8">
        <w:rPr>
          <w:rFonts w:ascii="Times New Roman" w:hAnsi="Times New Roman"/>
          <w:b/>
          <w:sz w:val="24"/>
          <w:szCs w:val="24"/>
        </w:rPr>
        <w:t>:-</w:t>
      </w:r>
      <w:proofErr w:type="gramEnd"/>
      <w:r w:rsidRPr="003911C8">
        <w:rPr>
          <w:rFonts w:ascii="Times New Roman" w:hAnsi="Times New Roman"/>
          <w:b/>
          <w:sz w:val="24"/>
          <w:szCs w:val="24"/>
        </w:rPr>
        <w:t xml:space="preserve"> Lectures-</w:t>
      </w:r>
      <w:r w:rsidR="0088174F">
        <w:rPr>
          <w:rFonts w:ascii="Times New Roman" w:hAnsi="Times New Roman"/>
          <w:b/>
          <w:sz w:val="24"/>
          <w:szCs w:val="24"/>
        </w:rPr>
        <w:t>3</w:t>
      </w:r>
    </w:p>
    <w:tbl>
      <w:tblPr>
        <w:tblW w:w="9285" w:type="dxa"/>
        <w:jc w:val="center"/>
        <w:tblInd w:w="1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418"/>
        <w:gridCol w:w="6783"/>
      </w:tblGrid>
      <w:tr w:rsidR="0088174F" w:rsidRPr="00600F6C" w:rsidTr="00F03B9F">
        <w:trPr>
          <w:trHeight w:val="288"/>
          <w:tblHeader/>
          <w:jc w:val="center"/>
        </w:trPr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88174F" w:rsidRPr="00600F6C" w:rsidRDefault="0088174F" w:rsidP="0039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WEEK</w:t>
            </w:r>
          </w:p>
        </w:tc>
        <w:tc>
          <w:tcPr>
            <w:tcW w:w="8201" w:type="dxa"/>
            <w:gridSpan w:val="2"/>
            <w:shd w:val="clear" w:color="auto" w:fill="auto"/>
            <w:vAlign w:val="center"/>
            <w:hideMark/>
          </w:tcPr>
          <w:p w:rsidR="0088174F" w:rsidRPr="00600F6C" w:rsidRDefault="0088174F" w:rsidP="0039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THEORY</w:t>
            </w:r>
          </w:p>
        </w:tc>
      </w:tr>
      <w:tr w:rsidR="0088174F" w:rsidRPr="00600F6C" w:rsidTr="00F03B9F">
        <w:trPr>
          <w:trHeight w:val="288"/>
          <w:tblHeader/>
          <w:jc w:val="center"/>
        </w:trPr>
        <w:tc>
          <w:tcPr>
            <w:tcW w:w="1084" w:type="dxa"/>
            <w:vMerge/>
            <w:vAlign w:val="center"/>
            <w:hideMark/>
          </w:tcPr>
          <w:p w:rsidR="0088174F" w:rsidRPr="00600F6C" w:rsidRDefault="0088174F" w:rsidP="0039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8174F" w:rsidRPr="00600F6C" w:rsidRDefault="0088174F" w:rsidP="0039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LECTURE DAY</w:t>
            </w:r>
          </w:p>
        </w:tc>
        <w:tc>
          <w:tcPr>
            <w:tcW w:w="6783" w:type="dxa"/>
            <w:shd w:val="clear" w:color="auto" w:fill="auto"/>
            <w:vAlign w:val="center"/>
            <w:hideMark/>
          </w:tcPr>
          <w:p w:rsidR="0088174F" w:rsidRPr="00600F6C" w:rsidRDefault="0088174F" w:rsidP="0039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>TOPIC</w:t>
            </w:r>
          </w:p>
        </w:tc>
      </w:tr>
      <w:tr w:rsidR="0088174F" w:rsidRPr="00600F6C" w:rsidTr="00F03B9F">
        <w:trPr>
          <w:trHeight w:val="288"/>
          <w:jc w:val="center"/>
        </w:trPr>
        <w:tc>
          <w:tcPr>
            <w:tcW w:w="1084" w:type="dxa"/>
            <w:vMerge w:val="restart"/>
            <w:shd w:val="clear" w:color="auto" w:fill="auto"/>
            <w:noWrap/>
            <w:hideMark/>
          </w:tcPr>
          <w:p w:rsidR="0088174F" w:rsidRPr="00600F6C" w:rsidRDefault="0088174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1st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8174F" w:rsidRPr="00600F6C" w:rsidRDefault="0088174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st</w:t>
            </w:r>
          </w:p>
        </w:tc>
        <w:tc>
          <w:tcPr>
            <w:tcW w:w="6783" w:type="dxa"/>
            <w:shd w:val="clear" w:color="auto" w:fill="auto"/>
          </w:tcPr>
          <w:p w:rsidR="0088174F" w:rsidRPr="00600F6C" w:rsidRDefault="0088174F" w:rsidP="0088174F">
            <w:pPr>
              <w:pStyle w:val="Default"/>
              <w:rPr>
                <w:sz w:val="22"/>
                <w:szCs w:val="22"/>
              </w:rPr>
            </w:pPr>
            <w:r w:rsidRPr="00600F6C">
              <w:rPr>
                <w:b/>
                <w:bCs/>
                <w:sz w:val="22"/>
                <w:szCs w:val="22"/>
              </w:rPr>
              <w:t xml:space="preserve">Unit-I: Welding </w:t>
            </w:r>
          </w:p>
          <w:p w:rsidR="0088174F" w:rsidRPr="00600F6C" w:rsidRDefault="0088174F" w:rsidP="008817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hAnsi="Times New Roman"/>
                <w:b/>
              </w:rPr>
              <w:t>Resistance welding:</w:t>
            </w:r>
            <w:r w:rsidRPr="00600F6C">
              <w:rPr>
                <w:rFonts w:ascii="Times New Roman" w:hAnsi="Times New Roman"/>
              </w:rPr>
              <w:t xml:space="preserve"> Principle, advantages, limitations, working and applications of spot welding and seam welding</w:t>
            </w:r>
          </w:p>
        </w:tc>
      </w:tr>
      <w:tr w:rsidR="0088174F" w:rsidRPr="00600F6C" w:rsidTr="00F03B9F">
        <w:trPr>
          <w:trHeight w:val="288"/>
          <w:jc w:val="center"/>
        </w:trPr>
        <w:tc>
          <w:tcPr>
            <w:tcW w:w="1084" w:type="dxa"/>
            <w:vMerge/>
            <w:hideMark/>
          </w:tcPr>
          <w:p w:rsidR="0088174F" w:rsidRPr="00600F6C" w:rsidRDefault="0088174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88174F" w:rsidRPr="00600F6C" w:rsidRDefault="0088174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nd</w:t>
            </w:r>
          </w:p>
        </w:tc>
        <w:tc>
          <w:tcPr>
            <w:tcW w:w="6783" w:type="dxa"/>
            <w:shd w:val="clear" w:color="auto" w:fill="auto"/>
            <w:noWrap/>
          </w:tcPr>
          <w:p w:rsidR="0088174F" w:rsidRPr="00600F6C" w:rsidRDefault="0088174F" w:rsidP="000F5F46">
            <w:pPr>
              <w:tabs>
                <w:tab w:val="left" w:pos="765"/>
                <w:tab w:val="left" w:pos="1440"/>
                <w:tab w:val="left" w:pos="7920"/>
              </w:tabs>
              <w:spacing w:after="0"/>
              <w:ind w:left="-72"/>
              <w:rPr>
                <w:rFonts w:ascii="Times New Roman" w:hAnsi="Times New Roman"/>
              </w:rPr>
            </w:pPr>
            <w:r w:rsidRPr="00600F6C">
              <w:rPr>
                <w:rFonts w:ascii="Times New Roman" w:hAnsi="Times New Roman"/>
                <w:b/>
              </w:rPr>
              <w:t>Other Welding Processes</w:t>
            </w:r>
            <w:r w:rsidRPr="00600F6C">
              <w:rPr>
                <w:rFonts w:ascii="Times New Roman" w:hAnsi="Times New Roman"/>
              </w:rPr>
              <w:t>: Principle, advantages, limitations, working and applications of Shielded metal arc welding, submerged arc welding. Welding defects, methods of controlling welding defects and inspection of welded joints.</w:t>
            </w:r>
          </w:p>
        </w:tc>
      </w:tr>
      <w:tr w:rsidR="0088174F" w:rsidRPr="00600F6C" w:rsidTr="00F03B9F">
        <w:trPr>
          <w:trHeight w:val="288"/>
          <w:jc w:val="center"/>
        </w:trPr>
        <w:tc>
          <w:tcPr>
            <w:tcW w:w="1084" w:type="dxa"/>
            <w:vMerge/>
            <w:hideMark/>
          </w:tcPr>
          <w:p w:rsidR="0088174F" w:rsidRPr="00600F6C" w:rsidRDefault="0088174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88174F" w:rsidRPr="00600F6C" w:rsidRDefault="0088174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rd</w:t>
            </w:r>
          </w:p>
        </w:tc>
        <w:tc>
          <w:tcPr>
            <w:tcW w:w="6783" w:type="dxa"/>
            <w:shd w:val="clear" w:color="auto" w:fill="auto"/>
            <w:noWrap/>
          </w:tcPr>
          <w:p w:rsidR="0088174F" w:rsidRPr="00600F6C" w:rsidRDefault="0088174F" w:rsidP="000F5F46">
            <w:pPr>
              <w:tabs>
                <w:tab w:val="left" w:pos="765"/>
                <w:tab w:val="left" w:pos="1440"/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6C">
              <w:rPr>
                <w:rFonts w:ascii="Times New Roman" w:hAnsi="Times New Roman"/>
                <w:b/>
              </w:rPr>
              <w:t>Modern Welding Methods</w:t>
            </w:r>
            <w:r w:rsidRPr="00600F6C">
              <w:rPr>
                <w:rFonts w:ascii="Times New Roman" w:hAnsi="Times New Roman"/>
              </w:rPr>
              <w:t>: Methods, Principle of operation, advantages, disadvantages and applications of, Tungsten inert gas (TIG) welding, Metal inert gas (MIG) welding</w:t>
            </w:r>
          </w:p>
        </w:tc>
      </w:tr>
      <w:tr w:rsidR="0088174F" w:rsidRPr="00600F6C" w:rsidTr="00F03B9F">
        <w:trPr>
          <w:trHeight w:val="288"/>
          <w:jc w:val="center"/>
        </w:trPr>
        <w:tc>
          <w:tcPr>
            <w:tcW w:w="1084" w:type="dxa"/>
            <w:vMerge w:val="restart"/>
            <w:shd w:val="clear" w:color="auto" w:fill="auto"/>
            <w:noWrap/>
            <w:hideMark/>
          </w:tcPr>
          <w:p w:rsidR="0088174F" w:rsidRPr="00600F6C" w:rsidRDefault="0088174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 xml:space="preserve">2nd 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8174F" w:rsidRPr="00600F6C" w:rsidRDefault="0088174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st</w:t>
            </w:r>
          </w:p>
        </w:tc>
        <w:tc>
          <w:tcPr>
            <w:tcW w:w="6783" w:type="dxa"/>
            <w:shd w:val="clear" w:color="auto" w:fill="auto"/>
            <w:noWrap/>
          </w:tcPr>
          <w:p w:rsidR="0088174F" w:rsidRPr="00600F6C" w:rsidRDefault="0088174F" w:rsidP="00600F6C">
            <w:pPr>
              <w:spacing w:after="0" w:line="240" w:lineRule="auto"/>
              <w:ind w:left="19" w:hanging="19"/>
              <w:rPr>
                <w:rFonts w:ascii="Times New Roman" w:hAnsi="Times New Roman"/>
              </w:rPr>
            </w:pPr>
            <w:proofErr w:type="spellStart"/>
            <w:r w:rsidRPr="00600F6C">
              <w:rPr>
                <w:rFonts w:ascii="Times New Roman" w:hAnsi="Times New Roman"/>
              </w:rPr>
              <w:t>Thermit</w:t>
            </w:r>
            <w:proofErr w:type="spellEnd"/>
            <w:r w:rsidRPr="00600F6C">
              <w:rPr>
                <w:rFonts w:ascii="Times New Roman" w:hAnsi="Times New Roman"/>
              </w:rPr>
              <w:t xml:space="preserve"> welding, Electro slag welding, Electron beam welding, Ultrasonic welding, Laser beam welding, Robotic welding</w:t>
            </w:r>
            <w:bookmarkStart w:id="0" w:name="_GoBack"/>
            <w:bookmarkEnd w:id="0"/>
          </w:p>
        </w:tc>
      </w:tr>
      <w:tr w:rsidR="0088174F" w:rsidRPr="00600F6C" w:rsidTr="00F03B9F">
        <w:trPr>
          <w:trHeight w:val="288"/>
          <w:jc w:val="center"/>
        </w:trPr>
        <w:tc>
          <w:tcPr>
            <w:tcW w:w="1084" w:type="dxa"/>
            <w:vMerge/>
            <w:hideMark/>
          </w:tcPr>
          <w:p w:rsidR="0088174F" w:rsidRPr="00600F6C" w:rsidRDefault="0088174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88174F" w:rsidRPr="00600F6C" w:rsidRDefault="0088174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nd</w:t>
            </w:r>
          </w:p>
        </w:tc>
        <w:tc>
          <w:tcPr>
            <w:tcW w:w="6783" w:type="dxa"/>
            <w:shd w:val="clear" w:color="auto" w:fill="auto"/>
            <w:noWrap/>
          </w:tcPr>
          <w:p w:rsidR="0088174F" w:rsidRPr="00600F6C" w:rsidRDefault="0088174F" w:rsidP="0088174F">
            <w:pPr>
              <w:pStyle w:val="Default"/>
              <w:rPr>
                <w:sz w:val="22"/>
                <w:szCs w:val="22"/>
              </w:rPr>
            </w:pPr>
            <w:r w:rsidRPr="00600F6C">
              <w:rPr>
                <w:b/>
                <w:bCs/>
                <w:sz w:val="22"/>
                <w:szCs w:val="22"/>
              </w:rPr>
              <w:t xml:space="preserve">Unit-II: Foundry Techniques </w:t>
            </w:r>
          </w:p>
          <w:p w:rsidR="0088174F" w:rsidRPr="00600F6C" w:rsidRDefault="0088174F" w:rsidP="0088174F">
            <w:pPr>
              <w:pStyle w:val="Default"/>
              <w:rPr>
                <w:b/>
                <w:sz w:val="22"/>
                <w:szCs w:val="22"/>
              </w:rPr>
            </w:pPr>
            <w:r w:rsidRPr="00600F6C">
              <w:rPr>
                <w:b/>
                <w:sz w:val="22"/>
                <w:szCs w:val="22"/>
              </w:rPr>
              <w:t xml:space="preserve">Pattern Making </w:t>
            </w:r>
          </w:p>
          <w:p w:rsidR="0088174F" w:rsidRPr="00600F6C" w:rsidRDefault="0088174F" w:rsidP="00600F6C">
            <w:pPr>
              <w:pStyle w:val="ListParagraph"/>
              <w:spacing w:after="0" w:line="240" w:lineRule="auto"/>
              <w:ind w:left="20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hAnsi="Times New Roman"/>
              </w:rPr>
              <w:t>Types of pattern, Pattern material, Pattern allowances, Pattern codes as per B.I.S., Introduction to cores, core boxes and core materials, Core making procedure, Core prints, positioning of cores</w:t>
            </w:r>
          </w:p>
        </w:tc>
      </w:tr>
      <w:tr w:rsidR="0088174F" w:rsidRPr="00600F6C" w:rsidTr="00F03B9F">
        <w:trPr>
          <w:trHeight w:val="288"/>
          <w:jc w:val="center"/>
        </w:trPr>
        <w:tc>
          <w:tcPr>
            <w:tcW w:w="1084" w:type="dxa"/>
            <w:vMerge/>
            <w:hideMark/>
          </w:tcPr>
          <w:p w:rsidR="0088174F" w:rsidRPr="00600F6C" w:rsidRDefault="0088174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88174F" w:rsidRPr="00600F6C" w:rsidRDefault="0088174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rd</w:t>
            </w:r>
          </w:p>
        </w:tc>
        <w:tc>
          <w:tcPr>
            <w:tcW w:w="6783" w:type="dxa"/>
            <w:shd w:val="clear" w:color="auto" w:fill="auto"/>
            <w:noWrap/>
          </w:tcPr>
          <w:p w:rsidR="0088174F" w:rsidRPr="00600F6C" w:rsidRDefault="0088174F" w:rsidP="0088174F">
            <w:pPr>
              <w:pStyle w:val="Default"/>
              <w:rPr>
                <w:b/>
                <w:sz w:val="22"/>
                <w:szCs w:val="22"/>
              </w:rPr>
            </w:pPr>
            <w:r w:rsidRPr="00600F6C">
              <w:rPr>
                <w:b/>
                <w:sz w:val="22"/>
                <w:szCs w:val="22"/>
              </w:rPr>
              <w:t xml:space="preserve">Moulding and Casting </w:t>
            </w:r>
          </w:p>
          <w:p w:rsidR="0088174F" w:rsidRPr="00600F6C" w:rsidRDefault="0088174F" w:rsidP="0088174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hAnsi="Times New Roman"/>
                <w:b/>
              </w:rPr>
              <w:t>Moulding Sand:</w:t>
            </w:r>
            <w:r w:rsidRPr="00600F6C">
              <w:rPr>
                <w:rFonts w:ascii="Times New Roman" w:hAnsi="Times New Roman"/>
              </w:rPr>
              <w:t xml:space="preserve"> Properties of moulding sand, their impact and control of properties viz. permeability, refractoriness, adhesiveness, cohesiveness, strength, </w:t>
            </w:r>
            <w:proofErr w:type="spellStart"/>
            <w:r w:rsidRPr="00600F6C">
              <w:rPr>
                <w:rFonts w:ascii="Times New Roman" w:hAnsi="Times New Roman"/>
              </w:rPr>
              <w:t>flowability</w:t>
            </w:r>
            <w:proofErr w:type="spellEnd"/>
            <w:r w:rsidRPr="00600F6C">
              <w:rPr>
                <w:rFonts w:ascii="Times New Roman" w:hAnsi="Times New Roman"/>
              </w:rPr>
              <w:t>, collapsibility, Various types of moulding sand, Testing of moulding sand.</w:t>
            </w:r>
          </w:p>
        </w:tc>
      </w:tr>
      <w:tr w:rsidR="0088174F" w:rsidRPr="00600F6C" w:rsidTr="00600F6C">
        <w:trPr>
          <w:trHeight w:val="600"/>
          <w:jc w:val="center"/>
        </w:trPr>
        <w:tc>
          <w:tcPr>
            <w:tcW w:w="1084" w:type="dxa"/>
            <w:vMerge w:val="restart"/>
            <w:shd w:val="clear" w:color="auto" w:fill="auto"/>
            <w:noWrap/>
            <w:hideMark/>
          </w:tcPr>
          <w:p w:rsidR="0088174F" w:rsidRPr="00600F6C" w:rsidRDefault="0088174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3rd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88174F" w:rsidRPr="00600F6C" w:rsidRDefault="0088174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st</w:t>
            </w:r>
          </w:p>
        </w:tc>
        <w:tc>
          <w:tcPr>
            <w:tcW w:w="6783" w:type="dxa"/>
            <w:shd w:val="clear" w:color="auto" w:fill="auto"/>
            <w:noWrap/>
          </w:tcPr>
          <w:p w:rsidR="0088174F" w:rsidRPr="00600F6C" w:rsidRDefault="0088174F" w:rsidP="00600F6C">
            <w:pPr>
              <w:tabs>
                <w:tab w:val="left" w:pos="765"/>
                <w:tab w:val="left" w:pos="1440"/>
                <w:tab w:val="left" w:pos="2318"/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0F6C">
              <w:rPr>
                <w:rFonts w:ascii="Times New Roman" w:hAnsi="Times New Roman"/>
                <w:b/>
              </w:rPr>
              <w:t>Mould Making:</w:t>
            </w:r>
            <w:r w:rsidRPr="00600F6C">
              <w:rPr>
                <w:rFonts w:ascii="Times New Roman" w:hAnsi="Times New Roman"/>
              </w:rPr>
              <w:t xml:space="preserve"> Types of moulds, Step involved in making a mould, </w:t>
            </w:r>
            <w:proofErr w:type="spellStart"/>
            <w:r w:rsidRPr="00600F6C">
              <w:rPr>
                <w:rFonts w:ascii="Times New Roman" w:hAnsi="Times New Roman"/>
              </w:rPr>
              <w:t>Molding</w:t>
            </w:r>
            <w:proofErr w:type="spellEnd"/>
            <w:r w:rsidRPr="00600F6C">
              <w:rPr>
                <w:rFonts w:ascii="Times New Roman" w:hAnsi="Times New Roman"/>
              </w:rPr>
              <w:t xml:space="preserve"> boxes, ha</w:t>
            </w:r>
            <w:r w:rsidR="00600F6C">
              <w:rPr>
                <w:rFonts w:ascii="Times New Roman" w:hAnsi="Times New Roman"/>
              </w:rPr>
              <w:t>nd tools used for mould making</w:t>
            </w:r>
          </w:p>
        </w:tc>
      </w:tr>
      <w:tr w:rsidR="0088174F" w:rsidRPr="00600F6C" w:rsidTr="00F03B9F">
        <w:trPr>
          <w:trHeight w:val="288"/>
          <w:jc w:val="center"/>
        </w:trPr>
        <w:tc>
          <w:tcPr>
            <w:tcW w:w="1084" w:type="dxa"/>
            <w:vMerge/>
            <w:hideMark/>
          </w:tcPr>
          <w:p w:rsidR="0088174F" w:rsidRPr="00600F6C" w:rsidRDefault="0088174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88174F" w:rsidRPr="00600F6C" w:rsidRDefault="0088174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nd</w:t>
            </w:r>
          </w:p>
        </w:tc>
        <w:tc>
          <w:tcPr>
            <w:tcW w:w="6783" w:type="dxa"/>
            <w:shd w:val="clear" w:color="auto" w:fill="auto"/>
            <w:noWrap/>
          </w:tcPr>
          <w:p w:rsidR="0088174F" w:rsidRPr="00600F6C" w:rsidRDefault="00F03B9F" w:rsidP="00600F6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0F6C">
              <w:rPr>
                <w:rFonts w:ascii="Times New Roman" w:hAnsi="Times New Roman"/>
                <w:b/>
              </w:rPr>
              <w:t>Molding</w:t>
            </w:r>
            <w:proofErr w:type="spellEnd"/>
            <w:r w:rsidRPr="00600F6C">
              <w:rPr>
                <w:rFonts w:ascii="Times New Roman" w:hAnsi="Times New Roman"/>
                <w:b/>
              </w:rPr>
              <w:t xml:space="preserve"> processes:</w:t>
            </w:r>
            <w:r w:rsidRPr="00600F6C">
              <w:rPr>
                <w:rFonts w:ascii="Times New Roman" w:hAnsi="Times New Roman"/>
              </w:rPr>
              <w:t xml:space="preserve"> Bench </w:t>
            </w:r>
            <w:proofErr w:type="spellStart"/>
            <w:r w:rsidRPr="00600F6C">
              <w:rPr>
                <w:rFonts w:ascii="Times New Roman" w:hAnsi="Times New Roman"/>
              </w:rPr>
              <w:t>molding</w:t>
            </w:r>
            <w:proofErr w:type="spellEnd"/>
            <w:r w:rsidRPr="00600F6C">
              <w:rPr>
                <w:rFonts w:ascii="Times New Roman" w:hAnsi="Times New Roman"/>
              </w:rPr>
              <w:t xml:space="preserve">, floor </w:t>
            </w:r>
            <w:proofErr w:type="spellStart"/>
            <w:r w:rsidRPr="00600F6C">
              <w:rPr>
                <w:rFonts w:ascii="Times New Roman" w:hAnsi="Times New Roman"/>
              </w:rPr>
              <w:t>molding</w:t>
            </w:r>
            <w:proofErr w:type="spellEnd"/>
            <w:r w:rsidRPr="00600F6C">
              <w:rPr>
                <w:rFonts w:ascii="Times New Roman" w:hAnsi="Times New Roman"/>
              </w:rPr>
              <w:t xml:space="preserve">, pit </w:t>
            </w:r>
            <w:proofErr w:type="spellStart"/>
            <w:r w:rsidRPr="00600F6C">
              <w:rPr>
                <w:rFonts w:ascii="Times New Roman" w:hAnsi="Times New Roman"/>
              </w:rPr>
              <w:t>molding</w:t>
            </w:r>
            <w:proofErr w:type="spellEnd"/>
            <w:r w:rsidRPr="00600F6C">
              <w:rPr>
                <w:rFonts w:ascii="Times New Roman" w:hAnsi="Times New Roman"/>
              </w:rPr>
              <w:t xml:space="preserve"> and machine </w:t>
            </w:r>
            <w:proofErr w:type="spellStart"/>
            <w:r w:rsidRPr="00600F6C">
              <w:rPr>
                <w:rFonts w:ascii="Times New Roman" w:hAnsi="Times New Roman"/>
              </w:rPr>
              <w:t>molding</w:t>
            </w:r>
            <w:proofErr w:type="spellEnd"/>
            <w:r w:rsidRPr="00600F6C">
              <w:rPr>
                <w:rFonts w:ascii="Times New Roman" w:hAnsi="Times New Roman"/>
              </w:rPr>
              <w:t>.</w:t>
            </w:r>
          </w:p>
        </w:tc>
      </w:tr>
      <w:tr w:rsidR="00F03B9F" w:rsidRPr="00600F6C" w:rsidTr="00F03B9F">
        <w:trPr>
          <w:trHeight w:val="288"/>
          <w:jc w:val="center"/>
        </w:trPr>
        <w:tc>
          <w:tcPr>
            <w:tcW w:w="1084" w:type="dxa"/>
            <w:vMerge/>
            <w:hideMark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rd</w:t>
            </w:r>
          </w:p>
        </w:tc>
        <w:tc>
          <w:tcPr>
            <w:tcW w:w="6783" w:type="dxa"/>
            <w:shd w:val="clear" w:color="auto" w:fill="auto"/>
            <w:noWrap/>
          </w:tcPr>
          <w:p w:rsidR="00F03B9F" w:rsidRPr="00600F6C" w:rsidRDefault="00F03B9F" w:rsidP="00600F6C">
            <w:pPr>
              <w:spacing w:after="0" w:line="240" w:lineRule="auto"/>
              <w:rPr>
                <w:rFonts w:ascii="Times New Roman" w:hAnsi="Times New Roman"/>
              </w:rPr>
            </w:pPr>
            <w:r w:rsidRPr="00600F6C">
              <w:rPr>
                <w:rFonts w:ascii="Times New Roman" w:hAnsi="Times New Roman"/>
                <w:b/>
              </w:rPr>
              <w:t>Casting Processes</w:t>
            </w:r>
            <w:r w:rsidRPr="00600F6C">
              <w:rPr>
                <w:rFonts w:ascii="Times New Roman" w:hAnsi="Times New Roman"/>
              </w:rPr>
              <w:t xml:space="preserve">: Charging a furnace, melting and pouring both ferrous and </w:t>
            </w:r>
            <w:proofErr w:type="spellStart"/>
            <w:r w:rsidRPr="00600F6C">
              <w:rPr>
                <w:rFonts w:ascii="Times New Roman" w:hAnsi="Times New Roman"/>
              </w:rPr>
              <w:t>non ferrous</w:t>
            </w:r>
            <w:proofErr w:type="spellEnd"/>
            <w:r w:rsidRPr="00600F6C">
              <w:rPr>
                <w:rFonts w:ascii="Times New Roman" w:hAnsi="Times New Roman"/>
              </w:rPr>
              <w:t xml:space="preserve"> metals, cleaning of castings, </w:t>
            </w:r>
          </w:p>
        </w:tc>
      </w:tr>
      <w:tr w:rsidR="00F03B9F" w:rsidRPr="00600F6C" w:rsidTr="00F03B9F">
        <w:trPr>
          <w:trHeight w:val="288"/>
          <w:jc w:val="center"/>
        </w:trPr>
        <w:tc>
          <w:tcPr>
            <w:tcW w:w="1084" w:type="dxa"/>
            <w:vMerge w:val="restart"/>
            <w:shd w:val="clear" w:color="auto" w:fill="auto"/>
            <w:noWrap/>
            <w:hideMark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4th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st</w:t>
            </w:r>
          </w:p>
        </w:tc>
        <w:tc>
          <w:tcPr>
            <w:tcW w:w="6783" w:type="dxa"/>
            <w:shd w:val="clear" w:color="auto" w:fill="auto"/>
            <w:noWrap/>
          </w:tcPr>
          <w:p w:rsidR="00F03B9F" w:rsidRPr="00600F6C" w:rsidRDefault="00F03B9F" w:rsidP="004B6E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hAnsi="Times New Roman"/>
              </w:rPr>
              <w:t>Principle, working and applications of Die casting: hot chamber and cold chamber, Centrifugal casting</w:t>
            </w:r>
          </w:p>
        </w:tc>
      </w:tr>
      <w:tr w:rsidR="00F03B9F" w:rsidRPr="00600F6C" w:rsidTr="00F03B9F">
        <w:trPr>
          <w:trHeight w:val="288"/>
          <w:jc w:val="center"/>
        </w:trPr>
        <w:tc>
          <w:tcPr>
            <w:tcW w:w="1084" w:type="dxa"/>
            <w:vMerge/>
            <w:hideMark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nd</w:t>
            </w:r>
          </w:p>
        </w:tc>
        <w:tc>
          <w:tcPr>
            <w:tcW w:w="6783" w:type="dxa"/>
            <w:shd w:val="clear" w:color="auto" w:fill="auto"/>
            <w:noWrap/>
          </w:tcPr>
          <w:p w:rsidR="00F03B9F" w:rsidRPr="00600F6C" w:rsidRDefault="00F03B9F" w:rsidP="00600F6C">
            <w:pPr>
              <w:tabs>
                <w:tab w:val="left" w:pos="1530"/>
                <w:tab w:val="left" w:pos="7920"/>
              </w:tabs>
              <w:spacing w:after="0"/>
              <w:jc w:val="both"/>
              <w:rPr>
                <w:rFonts w:ascii="Times New Roman" w:hAnsi="Times New Roman"/>
              </w:rPr>
            </w:pPr>
            <w:r w:rsidRPr="00600F6C">
              <w:rPr>
                <w:rFonts w:ascii="Times New Roman" w:hAnsi="Times New Roman"/>
                <w:b/>
              </w:rPr>
              <w:t xml:space="preserve">Gating and </w:t>
            </w:r>
            <w:proofErr w:type="spellStart"/>
            <w:r w:rsidRPr="00600F6C">
              <w:rPr>
                <w:rFonts w:ascii="Times New Roman" w:hAnsi="Times New Roman"/>
                <w:b/>
              </w:rPr>
              <w:t>Risering</w:t>
            </w:r>
            <w:proofErr w:type="spellEnd"/>
            <w:r w:rsidRPr="00600F6C">
              <w:rPr>
                <w:rFonts w:ascii="Times New Roman" w:hAnsi="Times New Roman"/>
                <w:b/>
              </w:rPr>
              <w:t xml:space="preserve"> System</w:t>
            </w:r>
            <w:r w:rsidRPr="00600F6C">
              <w:rPr>
                <w:rFonts w:ascii="Times New Roman" w:hAnsi="Times New Roman"/>
              </w:rPr>
              <w:t xml:space="preserve">: Elements of gating system, Pouring basin, </w:t>
            </w:r>
            <w:proofErr w:type="spellStart"/>
            <w:r w:rsidRPr="00600F6C">
              <w:rPr>
                <w:rFonts w:ascii="Times New Roman" w:hAnsi="Times New Roman"/>
              </w:rPr>
              <w:t>sprue</w:t>
            </w:r>
            <w:proofErr w:type="spellEnd"/>
            <w:r w:rsidRPr="00600F6C">
              <w:rPr>
                <w:rFonts w:ascii="Times New Roman" w:hAnsi="Times New Roman"/>
              </w:rPr>
              <w:t>, runner, gates, Types of risers, location of risers, Directional solidification.</w:t>
            </w:r>
          </w:p>
        </w:tc>
      </w:tr>
      <w:tr w:rsidR="00F03B9F" w:rsidRPr="00600F6C" w:rsidTr="00F03B9F">
        <w:trPr>
          <w:trHeight w:val="288"/>
          <w:jc w:val="center"/>
        </w:trPr>
        <w:tc>
          <w:tcPr>
            <w:tcW w:w="1084" w:type="dxa"/>
            <w:vMerge/>
            <w:hideMark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rd</w:t>
            </w:r>
          </w:p>
        </w:tc>
        <w:tc>
          <w:tcPr>
            <w:tcW w:w="6783" w:type="dxa"/>
            <w:shd w:val="clear" w:color="auto" w:fill="auto"/>
            <w:noWrap/>
          </w:tcPr>
          <w:p w:rsidR="00F03B9F" w:rsidRPr="00600F6C" w:rsidRDefault="00F03B9F" w:rsidP="000D39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hAnsi="Times New Roman"/>
                <w:b/>
              </w:rPr>
              <w:t>Melting Furnaces:</w:t>
            </w:r>
            <w:r w:rsidRPr="00600F6C">
              <w:rPr>
                <w:rFonts w:ascii="Times New Roman" w:hAnsi="Times New Roman"/>
              </w:rPr>
              <w:t xml:space="preserve"> Pit furnace, Cupola furnace</w:t>
            </w:r>
          </w:p>
        </w:tc>
      </w:tr>
      <w:tr w:rsidR="00F03B9F" w:rsidRPr="00600F6C" w:rsidTr="00F03B9F">
        <w:trPr>
          <w:trHeight w:val="288"/>
          <w:jc w:val="center"/>
        </w:trPr>
        <w:tc>
          <w:tcPr>
            <w:tcW w:w="1084" w:type="dxa"/>
            <w:vMerge w:val="restart"/>
            <w:shd w:val="clear" w:color="auto" w:fill="auto"/>
            <w:noWrap/>
            <w:hideMark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5th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st</w:t>
            </w:r>
          </w:p>
        </w:tc>
        <w:tc>
          <w:tcPr>
            <w:tcW w:w="6783" w:type="dxa"/>
            <w:shd w:val="clear" w:color="auto" w:fill="auto"/>
            <w:noWrap/>
          </w:tcPr>
          <w:p w:rsidR="00F03B9F" w:rsidRPr="00600F6C" w:rsidRDefault="00F03B9F" w:rsidP="000C41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hAnsi="Times New Roman"/>
              </w:rPr>
              <w:t>Crucible furnace – tilting type, Electric furnace</w:t>
            </w:r>
          </w:p>
        </w:tc>
      </w:tr>
      <w:tr w:rsidR="00F03B9F" w:rsidRPr="00600F6C" w:rsidTr="00F03B9F">
        <w:trPr>
          <w:trHeight w:val="288"/>
          <w:jc w:val="center"/>
        </w:trPr>
        <w:tc>
          <w:tcPr>
            <w:tcW w:w="1084" w:type="dxa"/>
            <w:vMerge/>
            <w:hideMark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nd</w:t>
            </w:r>
          </w:p>
        </w:tc>
        <w:tc>
          <w:tcPr>
            <w:tcW w:w="6783" w:type="dxa"/>
            <w:shd w:val="clear" w:color="auto" w:fill="auto"/>
            <w:noWrap/>
          </w:tcPr>
          <w:p w:rsidR="00F03B9F" w:rsidRPr="00600F6C" w:rsidRDefault="00F03B9F" w:rsidP="003911C8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hAnsi="Times New Roman"/>
                <w:b/>
              </w:rPr>
              <w:t>Casting Defects:</w:t>
            </w:r>
            <w:r w:rsidRPr="00600F6C">
              <w:rPr>
                <w:rFonts w:ascii="Times New Roman" w:hAnsi="Times New Roman"/>
              </w:rPr>
              <w:t xml:space="preserve"> Different types of casting defects, </w:t>
            </w:r>
            <w:proofErr w:type="spellStart"/>
            <w:r w:rsidRPr="00600F6C">
              <w:rPr>
                <w:rFonts w:ascii="Times New Roman" w:hAnsi="Times New Roman"/>
              </w:rPr>
              <w:t>Non destructive</w:t>
            </w:r>
            <w:proofErr w:type="spellEnd"/>
            <w:r w:rsidRPr="00600F6C">
              <w:rPr>
                <w:rFonts w:ascii="Times New Roman" w:hAnsi="Times New Roman"/>
              </w:rPr>
              <w:t xml:space="preserve"> testing (NDT) of castings: die penetration test, radiography, magnetic particle inspection and ultrasonic inspection.</w:t>
            </w:r>
          </w:p>
        </w:tc>
      </w:tr>
      <w:tr w:rsidR="00F03B9F" w:rsidRPr="00600F6C" w:rsidTr="00600F6C">
        <w:trPr>
          <w:trHeight w:val="307"/>
          <w:jc w:val="center"/>
        </w:trPr>
        <w:tc>
          <w:tcPr>
            <w:tcW w:w="1084" w:type="dxa"/>
            <w:vMerge/>
            <w:hideMark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rd</w:t>
            </w:r>
          </w:p>
        </w:tc>
        <w:tc>
          <w:tcPr>
            <w:tcW w:w="6783" w:type="dxa"/>
            <w:shd w:val="clear" w:color="auto" w:fill="auto"/>
            <w:noWrap/>
            <w:hideMark/>
          </w:tcPr>
          <w:p w:rsidR="00F03B9F" w:rsidRPr="00600F6C" w:rsidRDefault="00F03B9F" w:rsidP="00600F6C">
            <w:pPr>
              <w:spacing w:after="0" w:line="240" w:lineRule="auto"/>
              <w:ind w:firstLine="20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Revision</w:t>
            </w:r>
          </w:p>
        </w:tc>
      </w:tr>
      <w:tr w:rsidR="00F03B9F" w:rsidRPr="00600F6C" w:rsidTr="004977C8">
        <w:trPr>
          <w:trHeight w:val="351"/>
          <w:jc w:val="center"/>
        </w:trPr>
        <w:tc>
          <w:tcPr>
            <w:tcW w:w="1084" w:type="dxa"/>
            <w:vMerge w:val="restart"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lastRenderedPageBreak/>
              <w:t>6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th</w:t>
            </w: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st</w:t>
            </w: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783" w:type="dxa"/>
            <w:vMerge w:val="restart"/>
            <w:shd w:val="clear" w:color="auto" w:fill="auto"/>
            <w:noWrap/>
            <w:vAlign w:val="center"/>
          </w:tcPr>
          <w:p w:rsidR="00F03B9F" w:rsidRPr="00600F6C" w:rsidRDefault="00F03B9F" w:rsidP="004977C8">
            <w:pPr>
              <w:spacing w:line="240" w:lineRule="auto"/>
              <w:ind w:firstLine="20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 xml:space="preserve">Sessional- </w:t>
            </w:r>
            <w:r w:rsidR="008C5315" w:rsidRPr="00600F6C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  <w:r w:rsidR="008C5315"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st</w:t>
            </w:r>
          </w:p>
        </w:tc>
      </w:tr>
      <w:tr w:rsidR="00F03B9F" w:rsidRPr="00600F6C" w:rsidTr="00F03B9F">
        <w:trPr>
          <w:trHeight w:val="329"/>
          <w:jc w:val="center"/>
        </w:trPr>
        <w:tc>
          <w:tcPr>
            <w:tcW w:w="1084" w:type="dxa"/>
            <w:vMerge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nd</w:t>
            </w: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783" w:type="dxa"/>
            <w:vMerge/>
            <w:shd w:val="clear" w:color="auto" w:fill="auto"/>
            <w:noWrap/>
          </w:tcPr>
          <w:p w:rsidR="00F03B9F" w:rsidRPr="00600F6C" w:rsidRDefault="00F03B9F" w:rsidP="003911C8">
            <w:pPr>
              <w:spacing w:line="240" w:lineRule="auto"/>
              <w:ind w:firstLine="20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F03B9F" w:rsidRPr="00600F6C" w:rsidTr="00F03B9F">
        <w:trPr>
          <w:trHeight w:val="306"/>
          <w:jc w:val="center"/>
        </w:trPr>
        <w:tc>
          <w:tcPr>
            <w:tcW w:w="1084" w:type="dxa"/>
            <w:vMerge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rd</w:t>
            </w: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783" w:type="dxa"/>
            <w:vMerge/>
            <w:shd w:val="clear" w:color="auto" w:fill="auto"/>
            <w:noWrap/>
          </w:tcPr>
          <w:p w:rsidR="00F03B9F" w:rsidRPr="00600F6C" w:rsidRDefault="00F03B9F" w:rsidP="003911C8">
            <w:pPr>
              <w:spacing w:line="240" w:lineRule="auto"/>
              <w:ind w:firstLine="20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F03B9F" w:rsidRPr="00600F6C" w:rsidTr="004977C8">
        <w:trPr>
          <w:trHeight w:val="288"/>
          <w:jc w:val="center"/>
        </w:trPr>
        <w:tc>
          <w:tcPr>
            <w:tcW w:w="1084" w:type="dxa"/>
            <w:vMerge w:val="restart"/>
            <w:shd w:val="clear" w:color="auto" w:fill="auto"/>
            <w:noWrap/>
            <w:hideMark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7th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st</w:t>
            </w:r>
          </w:p>
        </w:tc>
        <w:tc>
          <w:tcPr>
            <w:tcW w:w="6783" w:type="dxa"/>
            <w:shd w:val="clear" w:color="auto" w:fill="auto"/>
            <w:noWrap/>
          </w:tcPr>
          <w:p w:rsidR="004977C8" w:rsidRPr="004977C8" w:rsidRDefault="004977C8" w:rsidP="00497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00F6C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Unit-III: </w:t>
            </w:r>
            <w:r w:rsidRPr="004977C8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Shaping, Slotting and </w:t>
            </w:r>
            <w:proofErr w:type="spellStart"/>
            <w:r w:rsidRPr="004977C8">
              <w:rPr>
                <w:rFonts w:ascii="Times New Roman" w:eastAsiaTheme="minorHAnsi" w:hAnsi="Times New Roman"/>
                <w:b/>
                <w:bCs/>
                <w:color w:val="000000"/>
              </w:rPr>
              <w:t>Planing</w:t>
            </w:r>
            <w:proofErr w:type="spellEnd"/>
            <w:r w:rsidRPr="004977C8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 </w:t>
            </w:r>
          </w:p>
          <w:p w:rsidR="00F03B9F" w:rsidRPr="00600F6C" w:rsidRDefault="004977C8" w:rsidP="00600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4977C8">
              <w:rPr>
                <w:rFonts w:ascii="Times New Roman" w:eastAsiaTheme="minorHAnsi" w:hAnsi="Times New Roman"/>
                <w:color w:val="000000"/>
              </w:rPr>
              <w:t xml:space="preserve">Working principle and construction of shaper, </w:t>
            </w:r>
            <w:proofErr w:type="spellStart"/>
            <w:r w:rsidRPr="004977C8">
              <w:rPr>
                <w:rFonts w:ascii="Times New Roman" w:eastAsiaTheme="minorHAnsi" w:hAnsi="Times New Roman"/>
                <w:color w:val="000000"/>
              </w:rPr>
              <w:t>slotter</w:t>
            </w:r>
            <w:proofErr w:type="spellEnd"/>
            <w:r w:rsidRPr="004977C8">
              <w:rPr>
                <w:rFonts w:ascii="Times New Roman" w:eastAsiaTheme="minorHAnsi" w:hAnsi="Times New Roman"/>
                <w:color w:val="000000"/>
              </w:rPr>
              <w:t xml:space="preserve"> and planer </w:t>
            </w:r>
          </w:p>
        </w:tc>
      </w:tr>
      <w:tr w:rsidR="00F03B9F" w:rsidRPr="00600F6C" w:rsidTr="00600F6C">
        <w:trPr>
          <w:trHeight w:val="335"/>
          <w:jc w:val="center"/>
        </w:trPr>
        <w:tc>
          <w:tcPr>
            <w:tcW w:w="1084" w:type="dxa"/>
            <w:vMerge/>
            <w:hideMark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nd</w:t>
            </w:r>
          </w:p>
        </w:tc>
        <w:tc>
          <w:tcPr>
            <w:tcW w:w="6783" w:type="dxa"/>
            <w:shd w:val="clear" w:color="auto" w:fill="auto"/>
            <w:noWrap/>
          </w:tcPr>
          <w:p w:rsidR="00F03B9F" w:rsidRPr="00600F6C" w:rsidRDefault="004977C8" w:rsidP="004977C8">
            <w:pPr>
              <w:autoSpaceDE w:val="0"/>
              <w:autoSpaceDN w:val="0"/>
              <w:adjustRightInd w:val="0"/>
              <w:spacing w:after="95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00F6C">
              <w:rPr>
                <w:rFonts w:ascii="Times New Roman" w:eastAsiaTheme="minorHAnsi" w:hAnsi="Times New Roman"/>
                <w:color w:val="000000"/>
              </w:rPr>
              <w:t xml:space="preserve">Type of shapers, </w:t>
            </w:r>
            <w:proofErr w:type="spellStart"/>
            <w:r w:rsidRPr="00600F6C">
              <w:rPr>
                <w:rFonts w:ascii="Times New Roman" w:eastAsiaTheme="minorHAnsi" w:hAnsi="Times New Roman"/>
                <w:color w:val="000000"/>
              </w:rPr>
              <w:t>slotters</w:t>
            </w:r>
            <w:proofErr w:type="spellEnd"/>
            <w:r w:rsidRPr="00600F6C">
              <w:rPr>
                <w:rFonts w:ascii="Times New Roman" w:eastAsiaTheme="minorHAnsi" w:hAnsi="Times New Roman"/>
                <w:color w:val="000000"/>
              </w:rPr>
              <w:t>,</w:t>
            </w:r>
            <w:r w:rsidRPr="004977C8">
              <w:rPr>
                <w:rFonts w:ascii="Times New Roman" w:eastAsiaTheme="minorHAnsi" w:hAnsi="Times New Roman"/>
                <w:color w:val="000000"/>
              </w:rPr>
              <w:t xml:space="preserve"> planers </w:t>
            </w:r>
          </w:p>
        </w:tc>
      </w:tr>
      <w:tr w:rsidR="00F03B9F" w:rsidRPr="00600F6C" w:rsidTr="004977C8">
        <w:trPr>
          <w:trHeight w:val="288"/>
          <w:jc w:val="center"/>
        </w:trPr>
        <w:tc>
          <w:tcPr>
            <w:tcW w:w="1084" w:type="dxa"/>
            <w:vMerge/>
            <w:hideMark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rd</w:t>
            </w:r>
          </w:p>
        </w:tc>
        <w:tc>
          <w:tcPr>
            <w:tcW w:w="6783" w:type="dxa"/>
            <w:shd w:val="clear" w:color="auto" w:fill="auto"/>
            <w:noWrap/>
          </w:tcPr>
          <w:p w:rsidR="00F03B9F" w:rsidRPr="00600F6C" w:rsidRDefault="004977C8" w:rsidP="00497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4977C8">
              <w:rPr>
                <w:rFonts w:ascii="Times New Roman" w:eastAsiaTheme="minorHAnsi" w:hAnsi="Times New Roman"/>
                <w:color w:val="000000"/>
              </w:rPr>
              <w:t xml:space="preserve">Quick return mechanism applied to shaper and planer machine </w:t>
            </w:r>
          </w:p>
        </w:tc>
      </w:tr>
      <w:tr w:rsidR="00F03B9F" w:rsidRPr="00600F6C" w:rsidTr="004977C8">
        <w:trPr>
          <w:trHeight w:val="288"/>
          <w:jc w:val="center"/>
        </w:trPr>
        <w:tc>
          <w:tcPr>
            <w:tcW w:w="1084" w:type="dxa"/>
            <w:vMerge w:val="restart"/>
            <w:shd w:val="clear" w:color="auto" w:fill="auto"/>
            <w:noWrap/>
            <w:hideMark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8th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st</w:t>
            </w:r>
          </w:p>
        </w:tc>
        <w:tc>
          <w:tcPr>
            <w:tcW w:w="6783" w:type="dxa"/>
            <w:shd w:val="clear" w:color="auto" w:fill="auto"/>
            <w:noWrap/>
          </w:tcPr>
          <w:p w:rsidR="00F03B9F" w:rsidRPr="00600F6C" w:rsidRDefault="004977C8" w:rsidP="00497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4977C8">
              <w:rPr>
                <w:rFonts w:ascii="Times New Roman" w:eastAsiaTheme="minorHAnsi" w:hAnsi="Times New Roman"/>
                <w:color w:val="000000"/>
              </w:rPr>
              <w:t>Work holding devices used on shaper and planer</w:t>
            </w:r>
            <w:r w:rsidRPr="00600F6C">
              <w:rPr>
                <w:rFonts w:ascii="Times New Roman" w:eastAsiaTheme="minorHAnsi" w:hAnsi="Times New Roman"/>
                <w:color w:val="000000"/>
              </w:rPr>
              <w:t>.</w:t>
            </w:r>
            <w:r w:rsidRPr="004977C8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r w:rsidRPr="004977C8">
              <w:rPr>
                <w:rFonts w:ascii="Times New Roman" w:eastAsiaTheme="minorHAnsi" w:hAnsi="Times New Roman"/>
                <w:color w:val="000000"/>
              </w:rPr>
              <w:t>Types of tools used and their geometry.</w:t>
            </w:r>
          </w:p>
        </w:tc>
      </w:tr>
      <w:tr w:rsidR="00F03B9F" w:rsidRPr="00600F6C" w:rsidTr="004977C8">
        <w:trPr>
          <w:trHeight w:val="288"/>
          <w:jc w:val="center"/>
        </w:trPr>
        <w:tc>
          <w:tcPr>
            <w:tcW w:w="1084" w:type="dxa"/>
            <w:vMerge/>
            <w:hideMark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nd</w:t>
            </w:r>
          </w:p>
        </w:tc>
        <w:tc>
          <w:tcPr>
            <w:tcW w:w="6783" w:type="dxa"/>
            <w:shd w:val="clear" w:color="auto" w:fill="auto"/>
            <w:noWrap/>
          </w:tcPr>
          <w:p w:rsidR="00F03B9F" w:rsidRPr="00600F6C" w:rsidRDefault="004977C8" w:rsidP="004977C8">
            <w:pPr>
              <w:autoSpaceDE w:val="0"/>
              <w:autoSpaceDN w:val="0"/>
              <w:adjustRightInd w:val="0"/>
              <w:spacing w:after="94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4977C8">
              <w:rPr>
                <w:rFonts w:ascii="Times New Roman" w:eastAsiaTheme="minorHAnsi" w:hAnsi="Times New Roman"/>
                <w:color w:val="000000"/>
              </w:rPr>
              <w:t>Specification of shaper and planer</w:t>
            </w:r>
            <w:r w:rsidRPr="00600F6C">
              <w:rPr>
                <w:rFonts w:ascii="Times New Roman" w:eastAsiaTheme="minorHAnsi" w:hAnsi="Times New Roman"/>
                <w:color w:val="000000"/>
              </w:rPr>
              <w:t xml:space="preserve">. </w:t>
            </w:r>
            <w:r w:rsidRPr="004977C8">
              <w:rPr>
                <w:rFonts w:ascii="Times New Roman" w:eastAsiaTheme="minorHAnsi" w:hAnsi="Times New Roman"/>
                <w:color w:val="000000"/>
              </w:rPr>
              <w:t>Speeds and feeds in above processes.</w:t>
            </w:r>
          </w:p>
        </w:tc>
      </w:tr>
      <w:tr w:rsidR="00F03B9F" w:rsidRPr="00600F6C" w:rsidTr="004977C8">
        <w:trPr>
          <w:trHeight w:val="288"/>
          <w:jc w:val="center"/>
        </w:trPr>
        <w:tc>
          <w:tcPr>
            <w:tcW w:w="1084" w:type="dxa"/>
            <w:vMerge/>
            <w:hideMark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rd</w:t>
            </w:r>
          </w:p>
        </w:tc>
        <w:tc>
          <w:tcPr>
            <w:tcW w:w="6783" w:type="dxa"/>
            <w:shd w:val="clear" w:color="auto" w:fill="auto"/>
            <w:noWrap/>
          </w:tcPr>
          <w:p w:rsidR="004977C8" w:rsidRPr="004977C8" w:rsidRDefault="004977C8" w:rsidP="00497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color w:val="000000"/>
              </w:rPr>
            </w:pPr>
            <w:r w:rsidRPr="00600F6C">
              <w:rPr>
                <w:rFonts w:ascii="Times New Roman" w:eastAsiaTheme="minorHAnsi" w:hAnsi="Times New Roman"/>
                <w:b/>
                <w:color w:val="000000"/>
              </w:rPr>
              <w:t xml:space="preserve">Unit-IV: </w:t>
            </w:r>
            <w:r w:rsidRPr="004977C8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Broaching </w:t>
            </w:r>
          </w:p>
          <w:p w:rsidR="004977C8" w:rsidRPr="004977C8" w:rsidRDefault="004977C8" w:rsidP="00497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4977C8">
              <w:rPr>
                <w:rFonts w:ascii="Times New Roman" w:eastAsiaTheme="minorHAnsi" w:hAnsi="Times New Roman"/>
                <w:color w:val="000000"/>
              </w:rPr>
              <w:t xml:space="preserve">Introduction to broaching </w:t>
            </w:r>
          </w:p>
          <w:p w:rsidR="00F03B9F" w:rsidRPr="00600F6C" w:rsidRDefault="004977C8" w:rsidP="00497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00F6C">
              <w:rPr>
                <w:rFonts w:ascii="Times New Roman" w:eastAsiaTheme="minorHAnsi" w:hAnsi="Times New Roman"/>
                <w:color w:val="000000"/>
              </w:rPr>
              <w:t>Nomenclature of broach tools, types and material</w:t>
            </w:r>
          </w:p>
        </w:tc>
      </w:tr>
      <w:tr w:rsidR="00F03B9F" w:rsidRPr="00600F6C" w:rsidTr="004977C8">
        <w:trPr>
          <w:trHeight w:val="288"/>
          <w:jc w:val="center"/>
        </w:trPr>
        <w:tc>
          <w:tcPr>
            <w:tcW w:w="1084" w:type="dxa"/>
            <w:vMerge w:val="restart"/>
            <w:shd w:val="clear" w:color="auto" w:fill="auto"/>
            <w:noWrap/>
            <w:hideMark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9th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st</w:t>
            </w:r>
          </w:p>
        </w:tc>
        <w:tc>
          <w:tcPr>
            <w:tcW w:w="6783" w:type="dxa"/>
            <w:shd w:val="clear" w:color="auto" w:fill="auto"/>
            <w:noWrap/>
          </w:tcPr>
          <w:p w:rsidR="00F03B9F" w:rsidRPr="00600F6C" w:rsidRDefault="004977C8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hAnsi="Times New Roman"/>
              </w:rPr>
              <w:t>Types of broaching machines – single ram and duplex ram horizontal type</w:t>
            </w:r>
          </w:p>
        </w:tc>
      </w:tr>
      <w:tr w:rsidR="00F03B9F" w:rsidRPr="00600F6C" w:rsidTr="00600F6C">
        <w:trPr>
          <w:trHeight w:val="584"/>
          <w:jc w:val="center"/>
        </w:trPr>
        <w:tc>
          <w:tcPr>
            <w:tcW w:w="1084" w:type="dxa"/>
            <w:vMerge/>
            <w:hideMark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nd</w:t>
            </w:r>
          </w:p>
        </w:tc>
        <w:tc>
          <w:tcPr>
            <w:tcW w:w="6783" w:type="dxa"/>
            <w:shd w:val="clear" w:color="auto" w:fill="auto"/>
            <w:noWrap/>
          </w:tcPr>
          <w:p w:rsidR="00F03B9F" w:rsidRPr="00600F6C" w:rsidRDefault="004977C8" w:rsidP="00600F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hAnsi="Times New Roman"/>
              </w:rPr>
              <w:t xml:space="preserve">Types of broaching machines </w:t>
            </w:r>
            <w:r w:rsidRPr="00600F6C">
              <w:rPr>
                <w:rFonts w:ascii="Times New Roman" w:hAnsi="Times New Roman"/>
              </w:rPr>
              <w:t xml:space="preserve">- </w:t>
            </w:r>
            <w:r w:rsidRPr="00600F6C">
              <w:rPr>
                <w:rFonts w:ascii="Times New Roman" w:hAnsi="Times New Roman"/>
              </w:rPr>
              <w:t>vertical type pull up, pull down and push down.</w:t>
            </w:r>
          </w:p>
        </w:tc>
      </w:tr>
      <w:tr w:rsidR="00F03B9F" w:rsidRPr="00600F6C" w:rsidTr="00600F6C">
        <w:trPr>
          <w:trHeight w:val="338"/>
          <w:jc w:val="center"/>
        </w:trPr>
        <w:tc>
          <w:tcPr>
            <w:tcW w:w="1084" w:type="dxa"/>
            <w:vMerge/>
            <w:hideMark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F03B9F" w:rsidRPr="00600F6C" w:rsidRDefault="00F03B9F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rd</w:t>
            </w:r>
          </w:p>
        </w:tc>
        <w:tc>
          <w:tcPr>
            <w:tcW w:w="6783" w:type="dxa"/>
            <w:shd w:val="clear" w:color="auto" w:fill="auto"/>
            <w:noWrap/>
          </w:tcPr>
          <w:p w:rsidR="00F03B9F" w:rsidRPr="00600F6C" w:rsidRDefault="004977C8" w:rsidP="00600F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Revision</w:t>
            </w:r>
          </w:p>
        </w:tc>
      </w:tr>
      <w:tr w:rsidR="004977C8" w:rsidRPr="00600F6C" w:rsidTr="004977C8">
        <w:trPr>
          <w:trHeight w:val="357"/>
          <w:jc w:val="center"/>
        </w:trPr>
        <w:tc>
          <w:tcPr>
            <w:tcW w:w="1084" w:type="dxa"/>
            <w:vMerge w:val="restart"/>
          </w:tcPr>
          <w:p w:rsidR="004977C8" w:rsidRPr="00600F6C" w:rsidRDefault="004977C8" w:rsidP="006D7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10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th</w:t>
            </w: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</w:tcPr>
          <w:p w:rsidR="004977C8" w:rsidRPr="00600F6C" w:rsidRDefault="004977C8" w:rsidP="006D7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st</w:t>
            </w: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783" w:type="dxa"/>
            <w:vMerge w:val="restart"/>
            <w:shd w:val="clear" w:color="auto" w:fill="auto"/>
            <w:noWrap/>
            <w:vAlign w:val="center"/>
          </w:tcPr>
          <w:p w:rsidR="004977C8" w:rsidRPr="00600F6C" w:rsidRDefault="004977C8" w:rsidP="004977C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 xml:space="preserve">Sessional- </w:t>
            </w: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nd</w:t>
            </w:r>
          </w:p>
        </w:tc>
      </w:tr>
      <w:tr w:rsidR="004977C8" w:rsidRPr="00600F6C" w:rsidTr="004977C8">
        <w:trPr>
          <w:trHeight w:val="277"/>
          <w:jc w:val="center"/>
        </w:trPr>
        <w:tc>
          <w:tcPr>
            <w:tcW w:w="1084" w:type="dxa"/>
            <w:vMerge/>
          </w:tcPr>
          <w:p w:rsidR="004977C8" w:rsidRPr="00600F6C" w:rsidRDefault="004977C8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4977C8" w:rsidRPr="00600F6C" w:rsidRDefault="004977C8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nd</w:t>
            </w: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783" w:type="dxa"/>
            <w:vMerge/>
            <w:shd w:val="clear" w:color="auto" w:fill="auto"/>
            <w:noWrap/>
          </w:tcPr>
          <w:p w:rsidR="004977C8" w:rsidRPr="00600F6C" w:rsidRDefault="004977C8" w:rsidP="003911C8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4977C8" w:rsidRPr="00600F6C" w:rsidTr="004977C8">
        <w:trPr>
          <w:trHeight w:val="281"/>
          <w:jc w:val="center"/>
        </w:trPr>
        <w:tc>
          <w:tcPr>
            <w:tcW w:w="1084" w:type="dxa"/>
            <w:vMerge/>
          </w:tcPr>
          <w:p w:rsidR="004977C8" w:rsidRPr="00600F6C" w:rsidRDefault="004977C8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4977C8" w:rsidRPr="00600F6C" w:rsidRDefault="004977C8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rd</w:t>
            </w: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783" w:type="dxa"/>
            <w:vMerge/>
            <w:shd w:val="clear" w:color="auto" w:fill="auto"/>
            <w:noWrap/>
          </w:tcPr>
          <w:p w:rsidR="004977C8" w:rsidRPr="00600F6C" w:rsidRDefault="004977C8" w:rsidP="003911C8">
            <w:pPr>
              <w:spacing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4977C8" w:rsidRPr="00600F6C" w:rsidTr="004977C8">
        <w:trPr>
          <w:trHeight w:val="288"/>
          <w:jc w:val="center"/>
        </w:trPr>
        <w:tc>
          <w:tcPr>
            <w:tcW w:w="1084" w:type="dxa"/>
            <w:vMerge w:val="restart"/>
            <w:shd w:val="clear" w:color="auto" w:fill="auto"/>
            <w:noWrap/>
            <w:hideMark/>
          </w:tcPr>
          <w:p w:rsidR="004977C8" w:rsidRPr="00600F6C" w:rsidRDefault="004977C8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11th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977C8" w:rsidRPr="00600F6C" w:rsidRDefault="004977C8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st</w:t>
            </w:r>
          </w:p>
        </w:tc>
        <w:tc>
          <w:tcPr>
            <w:tcW w:w="6783" w:type="dxa"/>
            <w:shd w:val="clear" w:color="auto" w:fill="auto"/>
            <w:noWrap/>
          </w:tcPr>
          <w:p w:rsidR="004977C8" w:rsidRPr="004977C8" w:rsidRDefault="004977C8" w:rsidP="00497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4977C8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UNIT IV </w:t>
            </w:r>
            <w:r w:rsidRPr="00600F6C">
              <w:rPr>
                <w:rFonts w:ascii="Times New Roman" w:eastAsiaTheme="minorHAnsi" w:hAnsi="Times New Roman"/>
                <w:color w:val="000000"/>
              </w:rPr>
              <w:t xml:space="preserve">: </w:t>
            </w:r>
            <w:r w:rsidRPr="004977C8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Milling </w:t>
            </w:r>
          </w:p>
          <w:p w:rsidR="004977C8" w:rsidRPr="004977C8" w:rsidRDefault="004977C8" w:rsidP="00497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4977C8">
              <w:rPr>
                <w:rFonts w:ascii="Times New Roman" w:eastAsiaTheme="minorHAnsi" w:hAnsi="Times New Roman"/>
                <w:color w:val="000000"/>
              </w:rPr>
              <w:t xml:space="preserve">Milling methods - up milling and down milling </w:t>
            </w:r>
          </w:p>
          <w:p w:rsidR="004977C8" w:rsidRPr="00600F6C" w:rsidRDefault="004977C8" w:rsidP="004977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Theme="minorHAnsi" w:hAnsi="Times New Roman"/>
                <w:color w:val="000000"/>
              </w:rPr>
              <w:t>Specification and working principle of milling machine</w:t>
            </w:r>
          </w:p>
        </w:tc>
      </w:tr>
      <w:tr w:rsidR="004977C8" w:rsidRPr="00600F6C" w:rsidTr="004977C8">
        <w:trPr>
          <w:trHeight w:val="288"/>
          <w:jc w:val="center"/>
        </w:trPr>
        <w:tc>
          <w:tcPr>
            <w:tcW w:w="1084" w:type="dxa"/>
            <w:vMerge/>
            <w:hideMark/>
          </w:tcPr>
          <w:p w:rsidR="004977C8" w:rsidRPr="00600F6C" w:rsidRDefault="004977C8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4977C8" w:rsidRPr="00600F6C" w:rsidRDefault="004977C8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nd</w:t>
            </w:r>
          </w:p>
        </w:tc>
        <w:tc>
          <w:tcPr>
            <w:tcW w:w="6783" w:type="dxa"/>
            <w:shd w:val="clear" w:color="auto" w:fill="auto"/>
            <w:noWrap/>
          </w:tcPr>
          <w:p w:rsidR="004977C8" w:rsidRPr="004977C8" w:rsidRDefault="004977C8" w:rsidP="00497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4977C8">
              <w:rPr>
                <w:rFonts w:ascii="Times New Roman" w:eastAsiaTheme="minorHAnsi" w:hAnsi="Times New Roman"/>
                <w:color w:val="000000"/>
              </w:rPr>
              <w:t xml:space="preserve">Classification, brief description and applications of milling machines </w:t>
            </w:r>
          </w:p>
          <w:p w:rsidR="004977C8" w:rsidRPr="00600F6C" w:rsidRDefault="004977C8" w:rsidP="004977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Theme="minorHAnsi" w:hAnsi="Times New Roman"/>
                <w:color w:val="000000"/>
              </w:rPr>
              <w:t>Details of column and knee type milling machine</w:t>
            </w:r>
          </w:p>
        </w:tc>
      </w:tr>
      <w:tr w:rsidR="004977C8" w:rsidRPr="00600F6C" w:rsidTr="00600F6C">
        <w:trPr>
          <w:trHeight w:val="802"/>
          <w:jc w:val="center"/>
        </w:trPr>
        <w:tc>
          <w:tcPr>
            <w:tcW w:w="1084" w:type="dxa"/>
            <w:vMerge/>
            <w:hideMark/>
          </w:tcPr>
          <w:p w:rsidR="004977C8" w:rsidRPr="00600F6C" w:rsidRDefault="004977C8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4977C8" w:rsidRPr="00600F6C" w:rsidRDefault="004977C8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rd</w:t>
            </w:r>
          </w:p>
        </w:tc>
        <w:tc>
          <w:tcPr>
            <w:tcW w:w="6783" w:type="dxa"/>
            <w:shd w:val="clear" w:color="auto" w:fill="auto"/>
            <w:noWrap/>
          </w:tcPr>
          <w:p w:rsidR="004977C8" w:rsidRPr="00600F6C" w:rsidRDefault="004977C8" w:rsidP="00600F6C">
            <w:pPr>
              <w:spacing w:after="0" w:line="240" w:lineRule="auto"/>
              <w:rPr>
                <w:rFonts w:ascii="Times New Roman" w:hAnsi="Times New Roman"/>
              </w:rPr>
            </w:pPr>
            <w:r w:rsidRPr="00600F6C">
              <w:rPr>
                <w:rFonts w:ascii="Times New Roman" w:hAnsi="Times New Roman"/>
              </w:rPr>
              <w:t xml:space="preserve">Milling machine accessories and attachment – </w:t>
            </w:r>
            <w:proofErr w:type="spellStart"/>
            <w:r w:rsidRPr="00600F6C">
              <w:rPr>
                <w:rFonts w:ascii="Times New Roman" w:hAnsi="Times New Roman"/>
              </w:rPr>
              <w:t>Arbors</w:t>
            </w:r>
            <w:proofErr w:type="spellEnd"/>
            <w:r w:rsidRPr="00600F6C">
              <w:rPr>
                <w:rFonts w:ascii="Times New Roman" w:hAnsi="Times New Roman"/>
              </w:rPr>
              <w:t>, adaptors, collets, vices, circular table, indexing head and tail stock, vertical milling attachment, rotary table.</w:t>
            </w:r>
          </w:p>
        </w:tc>
      </w:tr>
      <w:tr w:rsidR="004977C8" w:rsidRPr="00600F6C" w:rsidTr="004977C8">
        <w:trPr>
          <w:trHeight w:val="288"/>
          <w:jc w:val="center"/>
        </w:trPr>
        <w:tc>
          <w:tcPr>
            <w:tcW w:w="1084" w:type="dxa"/>
            <w:vMerge w:val="restart"/>
            <w:shd w:val="clear" w:color="auto" w:fill="auto"/>
            <w:noWrap/>
            <w:hideMark/>
          </w:tcPr>
          <w:p w:rsidR="004977C8" w:rsidRPr="00600F6C" w:rsidRDefault="004977C8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12th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977C8" w:rsidRPr="00600F6C" w:rsidRDefault="004977C8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st</w:t>
            </w:r>
          </w:p>
        </w:tc>
        <w:tc>
          <w:tcPr>
            <w:tcW w:w="6783" w:type="dxa"/>
            <w:shd w:val="clear" w:color="auto" w:fill="auto"/>
            <w:noWrap/>
          </w:tcPr>
          <w:p w:rsidR="004977C8" w:rsidRPr="004977C8" w:rsidRDefault="004977C8" w:rsidP="00497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4977C8">
              <w:rPr>
                <w:rFonts w:ascii="Times New Roman" w:eastAsiaTheme="minorHAnsi" w:hAnsi="Times New Roman"/>
                <w:color w:val="000000"/>
              </w:rPr>
              <w:t xml:space="preserve">Identification of different milling cutters and work mandrels </w:t>
            </w:r>
          </w:p>
          <w:p w:rsidR="004977C8" w:rsidRPr="00600F6C" w:rsidRDefault="004977C8" w:rsidP="004977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Theme="minorHAnsi" w:hAnsi="Times New Roman"/>
                <w:color w:val="000000"/>
              </w:rPr>
              <w:t>Work holding devices</w:t>
            </w:r>
          </w:p>
        </w:tc>
      </w:tr>
      <w:tr w:rsidR="004977C8" w:rsidRPr="00600F6C" w:rsidTr="004977C8">
        <w:trPr>
          <w:trHeight w:val="288"/>
          <w:jc w:val="center"/>
        </w:trPr>
        <w:tc>
          <w:tcPr>
            <w:tcW w:w="1084" w:type="dxa"/>
            <w:vMerge/>
            <w:hideMark/>
          </w:tcPr>
          <w:p w:rsidR="004977C8" w:rsidRPr="00600F6C" w:rsidRDefault="004977C8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4977C8" w:rsidRPr="00600F6C" w:rsidRDefault="004977C8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nd</w:t>
            </w:r>
          </w:p>
        </w:tc>
        <w:tc>
          <w:tcPr>
            <w:tcW w:w="6783" w:type="dxa"/>
            <w:shd w:val="clear" w:color="auto" w:fill="auto"/>
            <w:noWrap/>
          </w:tcPr>
          <w:p w:rsidR="004977C8" w:rsidRPr="00600F6C" w:rsidRDefault="004977C8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hAnsi="Times New Roman"/>
              </w:rPr>
              <w:t>Milling operations – face milling, angular milling, form milling, straddle milling and gang milling.</w:t>
            </w:r>
          </w:p>
        </w:tc>
      </w:tr>
      <w:tr w:rsidR="004977C8" w:rsidRPr="00600F6C" w:rsidTr="004977C8">
        <w:trPr>
          <w:trHeight w:val="288"/>
          <w:jc w:val="center"/>
        </w:trPr>
        <w:tc>
          <w:tcPr>
            <w:tcW w:w="1084" w:type="dxa"/>
            <w:vMerge/>
            <w:hideMark/>
          </w:tcPr>
          <w:p w:rsidR="004977C8" w:rsidRPr="00600F6C" w:rsidRDefault="004977C8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4977C8" w:rsidRPr="00600F6C" w:rsidRDefault="004977C8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rd</w:t>
            </w:r>
          </w:p>
        </w:tc>
        <w:tc>
          <w:tcPr>
            <w:tcW w:w="6783" w:type="dxa"/>
            <w:shd w:val="clear" w:color="auto" w:fill="auto"/>
            <w:noWrap/>
          </w:tcPr>
          <w:p w:rsidR="004977C8" w:rsidRPr="00600F6C" w:rsidRDefault="00600F6C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hAnsi="Times New Roman"/>
              </w:rPr>
              <w:t>Cutting parameters</w:t>
            </w:r>
          </w:p>
        </w:tc>
      </w:tr>
      <w:tr w:rsidR="004977C8" w:rsidRPr="00600F6C" w:rsidTr="004977C8">
        <w:trPr>
          <w:trHeight w:val="288"/>
          <w:jc w:val="center"/>
        </w:trPr>
        <w:tc>
          <w:tcPr>
            <w:tcW w:w="1084" w:type="dxa"/>
            <w:vMerge w:val="restart"/>
            <w:shd w:val="clear" w:color="auto" w:fill="auto"/>
            <w:noWrap/>
            <w:hideMark/>
          </w:tcPr>
          <w:p w:rsidR="004977C8" w:rsidRPr="00600F6C" w:rsidRDefault="004977C8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13th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977C8" w:rsidRPr="00600F6C" w:rsidRDefault="004977C8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st</w:t>
            </w:r>
          </w:p>
        </w:tc>
        <w:tc>
          <w:tcPr>
            <w:tcW w:w="6783" w:type="dxa"/>
            <w:shd w:val="clear" w:color="auto" w:fill="auto"/>
            <w:noWrap/>
          </w:tcPr>
          <w:p w:rsidR="00600F6C" w:rsidRPr="00600F6C" w:rsidRDefault="00600F6C" w:rsidP="00600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00F6C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UNIT V </w:t>
            </w:r>
            <w:r w:rsidRPr="00600F6C">
              <w:rPr>
                <w:rFonts w:ascii="Times New Roman" w:eastAsiaTheme="minorHAnsi" w:hAnsi="Times New Roman"/>
                <w:color w:val="000000"/>
              </w:rPr>
              <w:t xml:space="preserve">: </w:t>
            </w:r>
            <w:r w:rsidRPr="00600F6C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Jigs and Fixtures </w:t>
            </w:r>
          </w:p>
          <w:p w:rsidR="004977C8" w:rsidRPr="00600F6C" w:rsidRDefault="00600F6C" w:rsidP="00600F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Theme="minorHAnsi" w:hAnsi="Times New Roman"/>
                <w:color w:val="000000"/>
              </w:rPr>
              <w:t>Importance and use of jigs and fixtures, difference between jig and fixture.</w:t>
            </w:r>
          </w:p>
        </w:tc>
      </w:tr>
      <w:tr w:rsidR="004977C8" w:rsidRPr="00600F6C" w:rsidTr="004977C8">
        <w:trPr>
          <w:trHeight w:val="288"/>
          <w:jc w:val="center"/>
        </w:trPr>
        <w:tc>
          <w:tcPr>
            <w:tcW w:w="1084" w:type="dxa"/>
            <w:vMerge/>
            <w:hideMark/>
          </w:tcPr>
          <w:p w:rsidR="004977C8" w:rsidRPr="00600F6C" w:rsidRDefault="004977C8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4977C8" w:rsidRPr="00600F6C" w:rsidRDefault="004977C8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nd</w:t>
            </w:r>
          </w:p>
        </w:tc>
        <w:tc>
          <w:tcPr>
            <w:tcW w:w="6783" w:type="dxa"/>
            <w:shd w:val="clear" w:color="auto" w:fill="auto"/>
            <w:noWrap/>
          </w:tcPr>
          <w:p w:rsidR="004977C8" w:rsidRPr="00600F6C" w:rsidRDefault="00600F6C" w:rsidP="00600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600F6C">
              <w:rPr>
                <w:rFonts w:ascii="Times New Roman" w:eastAsiaTheme="minorHAnsi" w:hAnsi="Times New Roman"/>
                <w:color w:val="000000"/>
              </w:rPr>
              <w:t>Principal of location</w:t>
            </w:r>
            <w:r w:rsidRPr="00600F6C">
              <w:rPr>
                <w:rFonts w:ascii="Times New Roman" w:eastAsiaTheme="minorHAnsi" w:hAnsi="Times New Roman"/>
                <w:color w:val="000000"/>
              </w:rPr>
              <w:t>,</w:t>
            </w:r>
            <w:r w:rsidRPr="00600F6C">
              <w:rPr>
                <w:rFonts w:ascii="Times New Roman" w:eastAsiaTheme="minorHAnsi" w:hAnsi="Times New Roman"/>
                <w:color w:val="000000"/>
              </w:rPr>
              <w:t xml:space="preserve"> Locating and clamping devices</w:t>
            </w:r>
          </w:p>
        </w:tc>
      </w:tr>
      <w:tr w:rsidR="004977C8" w:rsidRPr="00600F6C" w:rsidTr="004977C8">
        <w:trPr>
          <w:trHeight w:val="288"/>
          <w:jc w:val="center"/>
        </w:trPr>
        <w:tc>
          <w:tcPr>
            <w:tcW w:w="1084" w:type="dxa"/>
            <w:vMerge/>
            <w:shd w:val="clear" w:color="auto" w:fill="auto"/>
            <w:hideMark/>
          </w:tcPr>
          <w:p w:rsidR="004977C8" w:rsidRPr="00600F6C" w:rsidRDefault="004977C8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4977C8" w:rsidRPr="00600F6C" w:rsidRDefault="004977C8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rd</w:t>
            </w:r>
          </w:p>
        </w:tc>
        <w:tc>
          <w:tcPr>
            <w:tcW w:w="6783" w:type="dxa"/>
            <w:shd w:val="clear" w:color="auto" w:fill="auto"/>
            <w:noWrap/>
          </w:tcPr>
          <w:p w:rsidR="004977C8" w:rsidRPr="00600F6C" w:rsidRDefault="00600F6C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hAnsi="Times New Roman"/>
              </w:rPr>
              <w:t>Types of jigs – drilling jig, template jig and plate jig</w:t>
            </w:r>
          </w:p>
        </w:tc>
      </w:tr>
      <w:tr w:rsidR="004977C8" w:rsidRPr="00600F6C" w:rsidTr="004977C8">
        <w:trPr>
          <w:trHeight w:val="288"/>
          <w:jc w:val="center"/>
        </w:trPr>
        <w:tc>
          <w:tcPr>
            <w:tcW w:w="1084" w:type="dxa"/>
            <w:vMerge w:val="restart"/>
            <w:shd w:val="clear" w:color="auto" w:fill="auto"/>
            <w:noWrap/>
            <w:hideMark/>
          </w:tcPr>
          <w:p w:rsidR="004977C8" w:rsidRPr="00600F6C" w:rsidRDefault="004977C8" w:rsidP="00600F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14th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4977C8" w:rsidRPr="00600F6C" w:rsidRDefault="004977C8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st</w:t>
            </w:r>
          </w:p>
        </w:tc>
        <w:tc>
          <w:tcPr>
            <w:tcW w:w="6783" w:type="dxa"/>
            <w:shd w:val="clear" w:color="auto" w:fill="auto"/>
            <w:noWrap/>
          </w:tcPr>
          <w:p w:rsidR="004977C8" w:rsidRPr="00600F6C" w:rsidRDefault="00600F6C" w:rsidP="00600F6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600F6C">
              <w:rPr>
                <w:rFonts w:ascii="Times New Roman" w:hAnsi="Times New Roman"/>
              </w:rPr>
              <w:t>Types of fixtures – Milling and welding fixture</w:t>
            </w:r>
          </w:p>
        </w:tc>
      </w:tr>
      <w:tr w:rsidR="00600F6C" w:rsidRPr="00600F6C" w:rsidTr="00600F6C">
        <w:trPr>
          <w:trHeight w:val="277"/>
          <w:jc w:val="center"/>
        </w:trPr>
        <w:tc>
          <w:tcPr>
            <w:tcW w:w="1084" w:type="dxa"/>
            <w:vMerge/>
            <w:hideMark/>
          </w:tcPr>
          <w:p w:rsidR="00600F6C" w:rsidRPr="00600F6C" w:rsidRDefault="00600F6C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600F6C" w:rsidRPr="00600F6C" w:rsidRDefault="00600F6C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nd</w:t>
            </w:r>
          </w:p>
        </w:tc>
        <w:tc>
          <w:tcPr>
            <w:tcW w:w="6783" w:type="dxa"/>
            <w:shd w:val="clear" w:color="auto" w:fill="auto"/>
            <w:noWrap/>
          </w:tcPr>
          <w:p w:rsidR="00600F6C" w:rsidRPr="00600F6C" w:rsidRDefault="00600F6C" w:rsidP="00600F6C">
            <w:pPr>
              <w:spacing w:after="0"/>
              <w:rPr>
                <w:rFonts w:ascii="Times New Roman" w:hAnsi="Times New Roman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Revision</w:t>
            </w:r>
          </w:p>
        </w:tc>
      </w:tr>
      <w:tr w:rsidR="00600F6C" w:rsidRPr="00600F6C" w:rsidTr="004977C8">
        <w:trPr>
          <w:trHeight w:val="288"/>
          <w:jc w:val="center"/>
        </w:trPr>
        <w:tc>
          <w:tcPr>
            <w:tcW w:w="1084" w:type="dxa"/>
            <w:vMerge/>
            <w:hideMark/>
          </w:tcPr>
          <w:p w:rsidR="00600F6C" w:rsidRPr="00600F6C" w:rsidRDefault="00600F6C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600F6C" w:rsidRPr="00600F6C" w:rsidRDefault="00600F6C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rd</w:t>
            </w:r>
          </w:p>
        </w:tc>
        <w:tc>
          <w:tcPr>
            <w:tcW w:w="6783" w:type="dxa"/>
            <w:shd w:val="clear" w:color="auto" w:fill="auto"/>
            <w:noWrap/>
          </w:tcPr>
          <w:p w:rsidR="00600F6C" w:rsidRPr="00600F6C" w:rsidRDefault="00600F6C" w:rsidP="00600F6C">
            <w:pPr>
              <w:spacing w:after="0"/>
              <w:rPr>
                <w:rFonts w:ascii="Times New Roman" w:hAnsi="Times New Roman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Revision</w:t>
            </w:r>
          </w:p>
        </w:tc>
      </w:tr>
      <w:tr w:rsidR="00600F6C" w:rsidRPr="00600F6C" w:rsidTr="00600F6C">
        <w:trPr>
          <w:trHeight w:val="288"/>
          <w:jc w:val="center"/>
        </w:trPr>
        <w:tc>
          <w:tcPr>
            <w:tcW w:w="1084" w:type="dxa"/>
            <w:vMerge w:val="restart"/>
          </w:tcPr>
          <w:p w:rsidR="00600F6C" w:rsidRPr="00600F6C" w:rsidRDefault="00600F6C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15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th</w:t>
            </w: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</w:tcPr>
          <w:p w:rsidR="00600F6C" w:rsidRPr="00600F6C" w:rsidRDefault="00600F6C" w:rsidP="006D7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st</w:t>
            </w:r>
          </w:p>
        </w:tc>
        <w:tc>
          <w:tcPr>
            <w:tcW w:w="6783" w:type="dxa"/>
            <w:vMerge w:val="restart"/>
            <w:shd w:val="clear" w:color="auto" w:fill="auto"/>
            <w:noWrap/>
            <w:vAlign w:val="center"/>
          </w:tcPr>
          <w:p w:rsidR="00600F6C" w:rsidRPr="00600F6C" w:rsidRDefault="00600F6C" w:rsidP="00600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 xml:space="preserve">Sessional- </w:t>
            </w: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rd</w:t>
            </w:r>
          </w:p>
        </w:tc>
      </w:tr>
      <w:tr w:rsidR="00600F6C" w:rsidRPr="00600F6C" w:rsidTr="004977C8">
        <w:trPr>
          <w:trHeight w:val="288"/>
          <w:jc w:val="center"/>
        </w:trPr>
        <w:tc>
          <w:tcPr>
            <w:tcW w:w="1084" w:type="dxa"/>
            <w:vMerge/>
          </w:tcPr>
          <w:p w:rsidR="00600F6C" w:rsidRPr="00600F6C" w:rsidRDefault="00600F6C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00F6C" w:rsidRPr="00600F6C" w:rsidRDefault="00600F6C" w:rsidP="006D7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nd</w:t>
            </w:r>
          </w:p>
        </w:tc>
        <w:tc>
          <w:tcPr>
            <w:tcW w:w="6783" w:type="dxa"/>
            <w:vMerge/>
            <w:shd w:val="clear" w:color="auto" w:fill="auto"/>
            <w:noWrap/>
          </w:tcPr>
          <w:p w:rsidR="00600F6C" w:rsidRPr="00600F6C" w:rsidRDefault="00600F6C" w:rsidP="003911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</w:tc>
      </w:tr>
      <w:tr w:rsidR="00600F6C" w:rsidRPr="00600F6C" w:rsidTr="004977C8">
        <w:trPr>
          <w:trHeight w:val="288"/>
          <w:jc w:val="center"/>
        </w:trPr>
        <w:tc>
          <w:tcPr>
            <w:tcW w:w="1084" w:type="dxa"/>
            <w:vMerge/>
          </w:tcPr>
          <w:p w:rsidR="00600F6C" w:rsidRPr="00600F6C" w:rsidRDefault="00600F6C" w:rsidP="003911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600F6C" w:rsidRPr="00600F6C" w:rsidRDefault="00600F6C" w:rsidP="006D7A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600F6C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  <w:r w:rsidRPr="00600F6C">
              <w:rPr>
                <w:rFonts w:ascii="Times New Roman" w:eastAsia="Times New Roman" w:hAnsi="Times New Roman"/>
                <w:color w:val="000000"/>
                <w:vertAlign w:val="superscript"/>
                <w:lang w:val="en-US"/>
              </w:rPr>
              <w:t>rd</w:t>
            </w:r>
          </w:p>
        </w:tc>
        <w:tc>
          <w:tcPr>
            <w:tcW w:w="6783" w:type="dxa"/>
            <w:vMerge/>
            <w:shd w:val="clear" w:color="auto" w:fill="auto"/>
            <w:noWrap/>
          </w:tcPr>
          <w:p w:rsidR="00600F6C" w:rsidRPr="00600F6C" w:rsidRDefault="00600F6C" w:rsidP="003911C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</w:tc>
      </w:tr>
    </w:tbl>
    <w:p w:rsidR="00F85348" w:rsidRPr="008E2157" w:rsidRDefault="00F85348" w:rsidP="003911C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10B90" w:rsidRPr="003911C8" w:rsidRDefault="00F10B90" w:rsidP="003911C8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10B90" w:rsidRPr="003911C8" w:rsidSect="00E16192">
      <w:pgSz w:w="11906" w:h="16838"/>
      <w:pgMar w:top="851" w:right="144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6311"/>
    <w:multiLevelType w:val="multilevel"/>
    <w:tmpl w:val="FBC09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eastAsia="Calibri" w:hAnsi="Calibri" w:cs="Times New Roman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066E9B"/>
    <w:multiLevelType w:val="hybridMultilevel"/>
    <w:tmpl w:val="7B840CCE"/>
    <w:lvl w:ilvl="0" w:tplc="AFFCD57C">
      <w:start w:val="4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FB2D8D"/>
    <w:multiLevelType w:val="multilevel"/>
    <w:tmpl w:val="AED0D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eastAsia="Calibri" w:hAnsi="Calibri" w:cs="Times New Roman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B665CB4"/>
    <w:multiLevelType w:val="hybridMultilevel"/>
    <w:tmpl w:val="A2AC4DFA"/>
    <w:lvl w:ilvl="0" w:tplc="08AE47EC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E05BB7"/>
    <w:multiLevelType w:val="hybridMultilevel"/>
    <w:tmpl w:val="6ABABF86"/>
    <w:lvl w:ilvl="0" w:tplc="0409001B">
      <w:start w:val="1"/>
      <w:numFmt w:val="lowerRoman"/>
      <w:lvlText w:val="%1."/>
      <w:lvlJc w:val="righ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26D023A5"/>
    <w:multiLevelType w:val="hybridMultilevel"/>
    <w:tmpl w:val="A1BE72F8"/>
    <w:lvl w:ilvl="0" w:tplc="407077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1536D"/>
    <w:multiLevelType w:val="hybridMultilevel"/>
    <w:tmpl w:val="70A2532A"/>
    <w:lvl w:ilvl="0" w:tplc="4EE40C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9775F"/>
    <w:multiLevelType w:val="multilevel"/>
    <w:tmpl w:val="AED0D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eastAsia="Calibri" w:hAnsi="Calibri" w:cs="Times New Roman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C390A78"/>
    <w:multiLevelType w:val="multilevel"/>
    <w:tmpl w:val="AED0D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eastAsia="Calibri" w:hAnsi="Calibri" w:cs="Times New Roman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4146FA0"/>
    <w:multiLevelType w:val="hybridMultilevel"/>
    <w:tmpl w:val="4E964C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10B90"/>
    <w:rsid w:val="000414A5"/>
    <w:rsid w:val="000546A7"/>
    <w:rsid w:val="000835AE"/>
    <w:rsid w:val="000950A2"/>
    <w:rsid w:val="000B54FE"/>
    <w:rsid w:val="000C3458"/>
    <w:rsid w:val="000D7896"/>
    <w:rsid w:val="000F5F46"/>
    <w:rsid w:val="0012438C"/>
    <w:rsid w:val="001508AC"/>
    <w:rsid w:val="00157A17"/>
    <w:rsid w:val="001973FE"/>
    <w:rsid w:val="001C5CEF"/>
    <w:rsid w:val="001F0DA4"/>
    <w:rsid w:val="00205250"/>
    <w:rsid w:val="0021727B"/>
    <w:rsid w:val="00236395"/>
    <w:rsid w:val="002473FB"/>
    <w:rsid w:val="002628F9"/>
    <w:rsid w:val="002F7E87"/>
    <w:rsid w:val="003225CB"/>
    <w:rsid w:val="003231BC"/>
    <w:rsid w:val="003315D3"/>
    <w:rsid w:val="00383751"/>
    <w:rsid w:val="003911C8"/>
    <w:rsid w:val="00395537"/>
    <w:rsid w:val="003A3ED2"/>
    <w:rsid w:val="003A472D"/>
    <w:rsid w:val="003D6557"/>
    <w:rsid w:val="003E2E8E"/>
    <w:rsid w:val="0042644A"/>
    <w:rsid w:val="004977C8"/>
    <w:rsid w:val="004A1155"/>
    <w:rsid w:val="004C1BBE"/>
    <w:rsid w:val="004D0ACE"/>
    <w:rsid w:val="004D2175"/>
    <w:rsid w:val="004E1BCB"/>
    <w:rsid w:val="004E22EA"/>
    <w:rsid w:val="005263A2"/>
    <w:rsid w:val="00531E13"/>
    <w:rsid w:val="0053634E"/>
    <w:rsid w:val="00600F6C"/>
    <w:rsid w:val="006272C4"/>
    <w:rsid w:val="00631BD8"/>
    <w:rsid w:val="00641A79"/>
    <w:rsid w:val="00657167"/>
    <w:rsid w:val="00684CDE"/>
    <w:rsid w:val="00694815"/>
    <w:rsid w:val="006A0893"/>
    <w:rsid w:val="006D11F3"/>
    <w:rsid w:val="006E175B"/>
    <w:rsid w:val="006E1B33"/>
    <w:rsid w:val="006E1BC3"/>
    <w:rsid w:val="00713135"/>
    <w:rsid w:val="00754EEF"/>
    <w:rsid w:val="0075595C"/>
    <w:rsid w:val="00770A20"/>
    <w:rsid w:val="008246F1"/>
    <w:rsid w:val="0083142B"/>
    <w:rsid w:val="00831725"/>
    <w:rsid w:val="00836569"/>
    <w:rsid w:val="0088174F"/>
    <w:rsid w:val="0088758F"/>
    <w:rsid w:val="008A026B"/>
    <w:rsid w:val="008C5315"/>
    <w:rsid w:val="008E2157"/>
    <w:rsid w:val="008E62A4"/>
    <w:rsid w:val="00944246"/>
    <w:rsid w:val="00954907"/>
    <w:rsid w:val="009B397E"/>
    <w:rsid w:val="009C6B96"/>
    <w:rsid w:val="00A004A8"/>
    <w:rsid w:val="00A93092"/>
    <w:rsid w:val="00AA01E4"/>
    <w:rsid w:val="00B00AD9"/>
    <w:rsid w:val="00B14804"/>
    <w:rsid w:val="00B35F4F"/>
    <w:rsid w:val="00B7263E"/>
    <w:rsid w:val="00B73100"/>
    <w:rsid w:val="00C30149"/>
    <w:rsid w:val="00C611A4"/>
    <w:rsid w:val="00CB2F98"/>
    <w:rsid w:val="00CC3C62"/>
    <w:rsid w:val="00D33316"/>
    <w:rsid w:val="00D35EDD"/>
    <w:rsid w:val="00D6459F"/>
    <w:rsid w:val="00D67451"/>
    <w:rsid w:val="00DD54FA"/>
    <w:rsid w:val="00DF01BF"/>
    <w:rsid w:val="00DF648B"/>
    <w:rsid w:val="00E16192"/>
    <w:rsid w:val="00E231B3"/>
    <w:rsid w:val="00E26574"/>
    <w:rsid w:val="00E369E8"/>
    <w:rsid w:val="00E67AB5"/>
    <w:rsid w:val="00E929B1"/>
    <w:rsid w:val="00ED2DCA"/>
    <w:rsid w:val="00F03B9F"/>
    <w:rsid w:val="00F10B90"/>
    <w:rsid w:val="00F17B79"/>
    <w:rsid w:val="00F31B91"/>
    <w:rsid w:val="00F44ABA"/>
    <w:rsid w:val="00F64CB8"/>
    <w:rsid w:val="00F85348"/>
    <w:rsid w:val="00FC0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90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BD8"/>
    <w:pPr>
      <w:ind w:left="720"/>
      <w:contextualSpacing/>
    </w:pPr>
  </w:style>
  <w:style w:type="table" w:styleId="TableGrid">
    <w:name w:val="Table Grid"/>
    <w:basedOn w:val="TableNormal"/>
    <w:uiPriority w:val="39"/>
    <w:rsid w:val="009B39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5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95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817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C71D9-89A4-404C-966B-CF723766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24</cp:revision>
  <cp:lastPrinted>2024-08-23T06:38:00Z</cp:lastPrinted>
  <dcterms:created xsi:type="dcterms:W3CDTF">2019-01-04T07:12:00Z</dcterms:created>
  <dcterms:modified xsi:type="dcterms:W3CDTF">2024-08-27T06:32:00Z</dcterms:modified>
</cp:coreProperties>
</file>